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C5" w:rsidRDefault="00247C45">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sidR="00796546">
        <w:rPr>
          <w:rFonts w:cs="Arial" w:hint="eastAsia"/>
          <w:b/>
          <w:lang w:val="en-US" w:eastAsia="zh-CN"/>
        </w:rPr>
        <w:t xml:space="preserve">30 </w:t>
      </w:r>
      <w:r w:rsidR="00021F49">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Pr>
          <w:rFonts w:cs="Arial"/>
          <w:b/>
        </w:rPr>
        <w:t xml:space="preserve">               </w:t>
      </w:r>
      <w:r w:rsidR="00257768">
        <w:rPr>
          <w:rFonts w:cs="Arial"/>
          <w:b/>
        </w:rPr>
        <w:t xml:space="preserve">   </w:t>
      </w:r>
      <w:r>
        <w:rPr>
          <w:rFonts w:cs="Arial" w:hint="eastAsia"/>
          <w:b/>
          <w:lang w:val="en-US" w:eastAsia="zh-CN"/>
        </w:rPr>
        <w:t xml:space="preserve">  </w:t>
      </w:r>
      <w:r w:rsidR="00B87081">
        <w:rPr>
          <w:rFonts w:cs="Arial"/>
          <w:b/>
        </w:rPr>
        <w:t xml:space="preserve">   </w:t>
      </w:r>
      <w:r>
        <w:rPr>
          <w:rFonts w:cs="Arial" w:hint="eastAsia"/>
          <w:b/>
          <w:lang w:val="en-US" w:eastAsia="zh-CN"/>
        </w:rPr>
        <w:t xml:space="preserve">   </w:t>
      </w:r>
      <w:r>
        <w:rPr>
          <w:rFonts w:cs="Arial"/>
          <w:b/>
        </w:rPr>
        <w:t>R2-2</w:t>
      </w:r>
      <w:r w:rsidR="00AE5EE3">
        <w:rPr>
          <w:rFonts w:cs="Arial"/>
          <w:b/>
          <w:lang w:val="en-US" w:eastAsia="zh-CN"/>
        </w:rPr>
        <w:t>5</w:t>
      </w:r>
      <w:r w:rsidR="00ED0BFA">
        <w:rPr>
          <w:rFonts w:cs="Arial"/>
          <w:b/>
          <w:lang w:val="en-US" w:eastAsia="zh-CN"/>
        </w:rPr>
        <w:t>03876</w:t>
      </w:r>
    </w:p>
    <w:p w:rsidR="00073BC5" w:rsidRDefault="00796546">
      <w:pPr>
        <w:snapToGrid w:val="0"/>
        <w:spacing w:after="0" w:line="240" w:lineRule="auto"/>
        <w:rPr>
          <w:rFonts w:cs="Arial"/>
          <w:b/>
          <w:lang w:val="en-US" w:eastAsia="zh-CN"/>
        </w:rPr>
      </w:pPr>
      <w:r w:rsidRPr="00422BC7">
        <w:rPr>
          <w:rFonts w:cs="Arial"/>
          <w:b/>
        </w:rPr>
        <w:t>St Julian's, Malta, 19 - 23 May 2025</w:t>
      </w:r>
      <w:r w:rsidR="00247C45">
        <w:rPr>
          <w:rFonts w:cs="Arial" w:hint="eastAsia"/>
          <w:b/>
          <w:lang w:val="en-US" w:eastAsia="zh-CN"/>
        </w:rPr>
        <w:tab/>
      </w:r>
    </w:p>
    <w:p w:rsidR="00073BC5" w:rsidRDefault="00073BC5">
      <w:pPr>
        <w:tabs>
          <w:tab w:val="center" w:pos="4536"/>
          <w:tab w:val="right" w:pos="8280"/>
          <w:tab w:val="right" w:pos="9639"/>
        </w:tabs>
        <w:snapToGrid w:val="0"/>
        <w:spacing w:after="0" w:line="240" w:lineRule="auto"/>
        <w:ind w:left="422" w:right="2" w:hangingChars="200" w:hanging="422"/>
        <w:rPr>
          <w:rFonts w:eastAsia="宋体" w:cs="Arial"/>
          <w:b/>
        </w:rPr>
      </w:pPr>
    </w:p>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073BC5" w:rsidRDefault="00247C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LCM for positioning use case</w:t>
      </w:r>
    </w:p>
    <w:bookmarkEnd w:id="0"/>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8.1.2.</w:t>
      </w:r>
      <w:r>
        <w:rPr>
          <w:rFonts w:eastAsia="宋体" w:cs="Arial" w:hint="eastAsia"/>
          <w:b/>
          <w:lang w:val="en-US" w:eastAsia="zh-CN"/>
        </w:rPr>
        <w:t>3</w:t>
      </w:r>
    </w:p>
    <w:bookmarkEnd w:id="1"/>
    <w:bookmarkEnd w:id="2"/>
    <w:bookmarkEnd w:id="3"/>
    <w:bookmarkEnd w:id="4"/>
    <w:p w:rsidR="00073BC5" w:rsidRDefault="00247C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073BC5" w:rsidRPr="001A1612"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1A1612">
        <w:rPr>
          <w:rFonts w:ascii="Times New Roman" w:eastAsia="宋体" w:hAnsi="Times New Roman"/>
          <w:sz w:val="20"/>
          <w:szCs w:val="20"/>
          <w:lang w:val="en-US" w:eastAsia="zh-CN"/>
        </w:rPr>
        <w:t xml:space="preserve">The </w:t>
      </w:r>
      <w:r w:rsidR="00495543" w:rsidRPr="001A1612">
        <w:rPr>
          <w:rFonts w:ascii="Times New Roman" w:eastAsia="宋体" w:hAnsi="Times New Roman"/>
          <w:sz w:val="20"/>
          <w:szCs w:val="20"/>
          <w:lang w:val="en-US" w:eastAsia="zh-CN"/>
        </w:rPr>
        <w:t xml:space="preserve">revised </w:t>
      </w:r>
      <w:r w:rsidRPr="001A1612">
        <w:rPr>
          <w:rFonts w:ascii="Times New Roman" w:eastAsia="宋体" w:hAnsi="Times New Roman"/>
          <w:sz w:val="20"/>
          <w:szCs w:val="20"/>
          <w:lang w:val="en-US" w:eastAsia="zh-CN"/>
        </w:rPr>
        <w:t>WID</w:t>
      </w:r>
      <w:r w:rsidR="00E9458A" w:rsidRPr="001A1612">
        <w:rPr>
          <w:rFonts w:ascii="Times New Roman" w:eastAsia="宋体" w:hAnsi="Times New Roman"/>
          <w:sz w:val="20"/>
          <w:szCs w:val="20"/>
          <w:lang w:val="en-US" w:eastAsia="zh-CN"/>
        </w:rPr>
        <w:t xml:space="preserve"> </w:t>
      </w:r>
      <w:r w:rsidRPr="001A1612">
        <w:rPr>
          <w:rFonts w:ascii="Times New Roman" w:eastAsia="宋体" w:hAnsi="Times New Roman" w:hint="eastAsia"/>
          <w:sz w:val="20"/>
          <w:szCs w:val="20"/>
          <w:lang w:val="en-US" w:eastAsia="zh-CN"/>
        </w:rPr>
        <w:t>[1]</w:t>
      </w:r>
      <w:r w:rsidRPr="001A1612">
        <w:rPr>
          <w:rFonts w:ascii="Times New Roman" w:eastAsia="宋体" w:hAnsi="Times New Roman"/>
          <w:sz w:val="20"/>
          <w:szCs w:val="20"/>
          <w:lang w:val="en-US" w:eastAsia="zh-CN"/>
        </w:rPr>
        <w:t xml:space="preserve"> of Rel-19 </w:t>
      </w:r>
      <w:proofErr w:type="spellStart"/>
      <w:r w:rsidR="00495543" w:rsidRPr="001A1612">
        <w:rPr>
          <w:rFonts w:ascii="Times New Roman" w:eastAsia="宋体" w:hAnsi="Times New Roman"/>
          <w:sz w:val="20"/>
          <w:szCs w:val="20"/>
          <w:lang w:eastAsia="zh-CN"/>
        </w:rPr>
        <w:t>NR_AIML_air</w:t>
      </w:r>
      <w:proofErr w:type="spellEnd"/>
      <w:r w:rsidRPr="001A1612">
        <w:rPr>
          <w:rFonts w:ascii="Times New Roman" w:eastAsia="宋体" w:hAnsi="Times New Roman"/>
          <w:sz w:val="20"/>
          <w:szCs w:val="20"/>
          <w:lang w:val="en-US" w:eastAsia="zh-CN"/>
        </w:rPr>
        <w:t xml:space="preserve"> related to </w:t>
      </w:r>
      <w:r w:rsidRPr="001A1612">
        <w:rPr>
          <w:rFonts w:ascii="Times New Roman" w:eastAsia="宋体" w:hAnsi="Times New Roman" w:hint="eastAsia"/>
          <w:sz w:val="20"/>
          <w:szCs w:val="20"/>
          <w:lang w:val="en-US" w:eastAsia="zh-CN"/>
        </w:rPr>
        <w:t>AI/ML positioning</w:t>
      </w:r>
      <w:r w:rsidRPr="001A1612">
        <w:rPr>
          <w:rFonts w:ascii="Times New Roman" w:eastAsia="宋体" w:hAnsi="Times New Roman"/>
          <w:sz w:val="20"/>
          <w:szCs w:val="20"/>
          <w:lang w:val="en-US" w:eastAsia="zh-CN"/>
        </w:rPr>
        <w:t xml:space="preserve"> is </w:t>
      </w:r>
      <w:r w:rsidR="00495543" w:rsidRPr="001A1612">
        <w:rPr>
          <w:rFonts w:ascii="Times New Roman" w:eastAsia="宋体" w:hAnsi="Times New Roman"/>
          <w:sz w:val="20"/>
          <w:szCs w:val="20"/>
          <w:lang w:val="en-US" w:eastAsia="zh-CN"/>
        </w:rPr>
        <w:t xml:space="preserve">given </w:t>
      </w:r>
      <w:r w:rsidRPr="001A1612">
        <w:rPr>
          <w:rFonts w:ascii="Times New Roman" w:eastAsia="宋体" w:hAnsi="Times New Roman"/>
          <w:sz w:val="20"/>
          <w:szCs w:val="20"/>
          <w:lang w:val="en-US" w:eastAsia="zh-CN"/>
        </w:rPr>
        <w:t>as follows:</w:t>
      </w:r>
    </w:p>
    <w:tbl>
      <w:tblPr>
        <w:tblStyle w:val="af6"/>
        <w:tblW w:w="0" w:type="auto"/>
        <w:tblLook w:val="04A0" w:firstRow="1" w:lastRow="0" w:firstColumn="1" w:lastColumn="0" w:noHBand="0" w:noVBand="1"/>
      </w:tblPr>
      <w:tblGrid>
        <w:gridCol w:w="9016"/>
      </w:tblGrid>
      <w:tr w:rsidR="00073BC5" w:rsidRPr="001A1612">
        <w:tc>
          <w:tcPr>
            <w:tcW w:w="9242" w:type="dxa"/>
          </w:tcPr>
          <w:p w:rsidR="00C76ECD" w:rsidRPr="00C76ECD" w:rsidRDefault="00C76ECD" w:rsidP="00C76ECD">
            <w:pPr>
              <w:widowControl/>
              <w:numPr>
                <w:ilvl w:val="0"/>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Positioning accuracy enhancements, encompassing [RAN1/RAN2/RAN3]:</w:t>
            </w:r>
          </w:p>
          <w:p w:rsidR="00C76ECD"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Direct AI/ML positioning:</w:t>
            </w:r>
          </w:p>
          <w:p w:rsidR="00C76ECD" w:rsidRPr="00615817" w:rsidRDefault="00C76ECD" w:rsidP="00615817">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 xml:space="preserve">Case 1: </w:t>
            </w:r>
            <w:r w:rsidRPr="00C76ECD">
              <w:rPr>
                <w:rFonts w:ascii="Times New Roman" w:hAnsi="Times New Roman"/>
                <w:sz w:val="20"/>
              </w:rPr>
              <w:t>UE-based positioning with UE-side model, direct AI/ML positioning</w:t>
            </w:r>
          </w:p>
          <w:p w:rsidR="00C76ECD" w:rsidRPr="00C76ECD" w:rsidRDefault="00C76ECD" w:rsidP="00C76ECD">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Case 3b:</w:t>
            </w:r>
            <w:r w:rsidRPr="00C76ECD">
              <w:rPr>
                <w:rFonts w:ascii="Times New Roman" w:hAnsi="Times New Roman"/>
                <w:sz w:val="20"/>
              </w:rPr>
              <w:t xml:space="preserve"> NG-RAN node assisted positioning with LMF-side model, direct AI/ML positioning</w:t>
            </w:r>
          </w:p>
          <w:p w:rsidR="00C76ECD" w:rsidRPr="00615817" w:rsidRDefault="00C76ECD" w:rsidP="00615817">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AI/ML assisted positioning</w:t>
            </w:r>
          </w:p>
          <w:p w:rsidR="00C76ECD" w:rsidRPr="00C76ECD" w:rsidRDefault="00C76ECD" w:rsidP="00C76ECD">
            <w:pPr>
              <w:widowControl/>
              <w:numPr>
                <w:ilvl w:val="2"/>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 xml:space="preserve">Case 3a: </w:t>
            </w:r>
            <w:r w:rsidRPr="00C76ECD">
              <w:rPr>
                <w:rFonts w:ascii="Times New Roman" w:hAnsi="Times New Roman"/>
                <w:sz w:val="20"/>
              </w:rPr>
              <w:t xml:space="preserve">NG-RAN node assisted positioning with </w:t>
            </w:r>
            <w:proofErr w:type="spellStart"/>
            <w:r w:rsidRPr="00C76ECD">
              <w:rPr>
                <w:rFonts w:ascii="Times New Roman" w:hAnsi="Times New Roman"/>
                <w:sz w:val="20"/>
              </w:rPr>
              <w:t>gNB</w:t>
            </w:r>
            <w:proofErr w:type="spellEnd"/>
            <w:r w:rsidRPr="00C76ECD">
              <w:rPr>
                <w:rFonts w:ascii="Times New Roman" w:hAnsi="Times New Roman"/>
                <w:sz w:val="20"/>
              </w:rPr>
              <w:t>-side model, AI/ML assisted positioning</w:t>
            </w:r>
          </w:p>
          <w:p w:rsidR="00C76ECD"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Specify necessary measurements, signalling/mechanism(s) to facilitate LCM operations specific to the Positioning accuracy enhancements use cases, if any</w:t>
            </w:r>
          </w:p>
          <w:p w:rsidR="00C76ECD"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rFonts w:ascii="Times New Roman" w:hAnsi="Times New Roman"/>
                <w:bCs/>
                <w:sz w:val="20"/>
              </w:rPr>
            </w:pPr>
            <w:r w:rsidRPr="00C76ECD">
              <w:rPr>
                <w:rFonts w:ascii="Times New Roman" w:hAnsi="Times New Roman"/>
                <w:bCs/>
                <w:sz w:val="20"/>
              </w:rPr>
              <w:t>Investigate and specify the necessary signalling of necessary measurement enhancements (if any)</w:t>
            </w:r>
          </w:p>
          <w:p w:rsidR="00073BC5" w:rsidRPr="00C76ECD" w:rsidRDefault="00C76ECD" w:rsidP="00C76ECD">
            <w:pPr>
              <w:widowControl/>
              <w:numPr>
                <w:ilvl w:val="1"/>
                <w:numId w:val="7"/>
              </w:numPr>
              <w:overflowPunct w:val="0"/>
              <w:autoSpaceDE w:val="0"/>
              <w:autoSpaceDN w:val="0"/>
              <w:adjustRightInd w:val="0"/>
              <w:spacing w:after="0" w:line="240" w:lineRule="auto"/>
              <w:jc w:val="left"/>
              <w:textAlignment w:val="baseline"/>
              <w:rPr>
                <w:bCs/>
              </w:rPr>
            </w:pPr>
            <w:r w:rsidRPr="00C76ECD">
              <w:rPr>
                <w:rFonts w:ascii="Times New Roman" w:hAnsi="Times New Roman"/>
                <w:bCs/>
                <w:sz w:val="20"/>
              </w:rPr>
              <w:t>Enabling method(s) to ensure consistency between training and inference regarding NW-side additional conditions (if identified) for inference at UE for relevant positioning sub use cases</w:t>
            </w:r>
          </w:p>
        </w:tc>
      </w:tr>
    </w:tbl>
    <w:p w:rsidR="00073BC5" w:rsidRDefault="00247C45" w:rsidP="004B1C7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 xml:space="preserve">This contribution provides our view on LCM for </w:t>
      </w:r>
      <w:r>
        <w:rPr>
          <w:rFonts w:ascii="Times New Roman" w:eastAsia="宋体" w:hAnsi="Times New Roman" w:hint="eastAsia"/>
          <w:sz w:val="20"/>
          <w:szCs w:val="20"/>
          <w:lang w:val="en-US" w:eastAsia="zh-CN"/>
        </w:rPr>
        <w:t>AI/ML positioning use case</w:t>
      </w:r>
      <w:r>
        <w:rPr>
          <w:rFonts w:ascii="Times New Roman" w:eastAsia="宋体" w:hAnsi="Times New Roman"/>
          <w:sz w:val="20"/>
          <w:szCs w:val="20"/>
          <w:lang w:val="en-US" w:eastAsia="zh-CN"/>
        </w:rPr>
        <w:t xml:space="preserve">, focusing on </w:t>
      </w:r>
      <w:r>
        <w:rPr>
          <w:rFonts w:ascii="Times New Roman" w:eastAsia="宋体" w:hAnsi="Times New Roman" w:hint="eastAsia"/>
          <w:sz w:val="20"/>
          <w:szCs w:val="20"/>
          <w:lang w:val="en-US" w:eastAsia="zh-CN"/>
        </w:rPr>
        <w:t>use case 1</w:t>
      </w:r>
      <w:r w:rsidR="008323D8">
        <w:rPr>
          <w:rFonts w:ascii="Times New Roman" w:eastAsia="宋体" w:hAnsi="Times New Roman"/>
          <w:sz w:val="20"/>
          <w:szCs w:val="20"/>
          <w:lang w:val="en-US" w:eastAsia="zh-CN"/>
        </w:rPr>
        <w:t>.</w:t>
      </w:r>
      <w:r>
        <w:rPr>
          <w:rFonts w:ascii="Times New Roman" w:eastAsia="宋体" w:hAnsi="Times New Roman"/>
          <w:sz w:val="20"/>
          <w:szCs w:val="20"/>
          <w:lang w:val="en-US" w:eastAsia="zh-CN"/>
        </w:rPr>
        <w:t xml:space="preserve">  </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rsidR="00073BC5"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w:t>
      </w:r>
      <w:r w:rsidR="001A1612">
        <w:rPr>
          <w:rFonts w:ascii="Times New Roman" w:eastAsia="宋体" w:hAnsi="Times New Roman"/>
          <w:sz w:val="20"/>
          <w:szCs w:val="20"/>
          <w:lang w:val="en-US" w:eastAsia="zh-CN"/>
        </w:rPr>
        <w:t xml:space="preserve">inference procedure of </w:t>
      </w:r>
      <w:r w:rsidR="00615817">
        <w:rPr>
          <w:rFonts w:ascii="Times New Roman" w:eastAsia="宋体" w:hAnsi="Times New Roman"/>
          <w:sz w:val="20"/>
          <w:szCs w:val="20"/>
          <w:lang w:val="en-US" w:eastAsia="zh-CN"/>
        </w:rPr>
        <w:t>3</w:t>
      </w:r>
      <w:r>
        <w:rPr>
          <w:rFonts w:ascii="Times New Roman" w:eastAsia="宋体" w:hAnsi="Times New Roman" w:hint="eastAsia"/>
          <w:sz w:val="20"/>
          <w:szCs w:val="20"/>
          <w:lang w:val="en-US" w:eastAsia="zh-CN"/>
        </w:rPr>
        <w:t xml:space="preserve"> AI/ML positioning use cases described in the WID </w:t>
      </w:r>
      <w:r w:rsidR="001A1612">
        <w:rPr>
          <w:rFonts w:ascii="Times New Roman" w:eastAsia="宋体" w:hAnsi="Times New Roman"/>
          <w:sz w:val="20"/>
          <w:szCs w:val="20"/>
          <w:lang w:val="en-US" w:eastAsia="zh-CN"/>
        </w:rPr>
        <w:t>are</w:t>
      </w:r>
      <w:r>
        <w:rPr>
          <w:rFonts w:ascii="Times New Roman" w:eastAsia="宋体" w:hAnsi="Times New Roman" w:hint="eastAsia"/>
          <w:sz w:val="20"/>
          <w:szCs w:val="20"/>
          <w:lang w:val="en-US" w:eastAsia="zh-CN"/>
        </w:rPr>
        <w:t xml:space="preserve"> briefly depicted as follows: </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28085" cy="935990"/>
            <wp:effectExtent l="0" t="0" r="5715" b="16510"/>
            <wp:docPr id="8" name="图片 8" descr="use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case 1"/>
                    <pic:cNvPicPr>
                      <a:picLocks noChangeAspect="1"/>
                    </pic:cNvPicPr>
                  </pic:nvPicPr>
                  <pic:blipFill>
                    <a:blip r:embed="rId8"/>
                    <a:stretch>
                      <a:fillRect/>
                    </a:stretch>
                  </pic:blipFill>
                  <pic:spPr>
                    <a:xfrm>
                      <a:off x="0" y="0"/>
                      <a:ext cx="3728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1. Use case 1, model inference is at UE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C92A18">
        <w:rPr>
          <w:rFonts w:ascii="Times New Roman" w:hAnsi="Times New Roman"/>
          <w:sz w:val="20"/>
          <w:szCs w:val="20"/>
          <w:lang w:val="en-US" w:eastAsia="zh-CN"/>
        </w:rPr>
        <w:t xml:space="preserve"> prio</w:t>
      </w:r>
      <w:r w:rsidR="00954DD4">
        <w:rPr>
          <w:rFonts w:ascii="Times New Roman" w:hAnsi="Times New Roman"/>
          <w:sz w:val="20"/>
          <w:szCs w:val="20"/>
          <w:lang w:val="en-US" w:eastAsia="zh-CN"/>
        </w:rPr>
        <w:t>rity)</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4409440" cy="935990"/>
            <wp:effectExtent l="0" t="0" r="0" b="16510"/>
            <wp:docPr id="11" name="图片 11" descr="usecase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secase 3a"/>
                    <pic:cNvPicPr>
                      <a:picLocks noChangeAspect="1"/>
                    </pic:cNvPicPr>
                  </pic:nvPicPr>
                  <pic:blipFill>
                    <a:blip r:embed="rId9"/>
                    <a:stretch>
                      <a:fillRect/>
                    </a:stretch>
                  </pic:blipFill>
                  <pic:spPr>
                    <a:xfrm>
                      <a:off x="0" y="0"/>
                      <a:ext cx="4409440"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w:t>
      </w:r>
      <w:r w:rsidR="00615817">
        <w:rPr>
          <w:rFonts w:ascii="Times New Roman" w:hAnsi="Times New Roman"/>
          <w:sz w:val="20"/>
          <w:szCs w:val="20"/>
          <w:lang w:val="en-US" w:eastAsia="zh-CN"/>
        </w:rPr>
        <w:t>2</w:t>
      </w:r>
      <w:r>
        <w:rPr>
          <w:rFonts w:ascii="Times New Roman" w:hAnsi="Times New Roman" w:hint="eastAsia"/>
          <w:sz w:val="20"/>
          <w:szCs w:val="20"/>
          <w:lang w:val="en-US" w:eastAsia="zh-CN"/>
        </w:rPr>
        <w:t xml:space="preserve">. Use case 3a, model inference is at </w:t>
      </w:r>
      <w:proofErr w:type="spellStart"/>
      <w:r>
        <w:rPr>
          <w:rFonts w:ascii="Times New Roman" w:hAnsi="Times New Roman" w:hint="eastAsia"/>
          <w:sz w:val="20"/>
          <w:szCs w:val="20"/>
          <w:lang w:val="en-US" w:eastAsia="zh-CN"/>
        </w:rPr>
        <w:t>gNB</w:t>
      </w:r>
      <w:proofErr w:type="spellEnd"/>
      <w:r>
        <w:rPr>
          <w:rFonts w:ascii="Times New Roman" w:hAnsi="Times New Roman" w:hint="eastAsia"/>
          <w:sz w:val="20"/>
          <w:szCs w:val="20"/>
          <w:lang w:val="en-US" w:eastAsia="zh-CN"/>
        </w:rPr>
        <w:t xml:space="preserv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C92A18">
        <w:rPr>
          <w:rFonts w:ascii="Times New Roman" w:hAnsi="Times New Roman"/>
          <w:sz w:val="20"/>
          <w:szCs w:val="20"/>
          <w:lang w:val="en-US" w:eastAsia="zh-CN"/>
        </w:rPr>
        <w:t xml:space="preserve"> prio</w:t>
      </w:r>
      <w:r w:rsidR="00954DD4">
        <w:rPr>
          <w:rFonts w:ascii="Times New Roman" w:hAnsi="Times New Roman"/>
          <w:sz w:val="20"/>
          <w:szCs w:val="20"/>
          <w:lang w:val="en-US" w:eastAsia="zh-CN"/>
        </w:rPr>
        <w:t>rity)</w:t>
      </w:r>
    </w:p>
    <w:p w:rsidR="00073BC5" w:rsidRDefault="00247C45" w:rsidP="004B1C7A">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lastRenderedPageBreak/>
        <w:drawing>
          <wp:inline distT="0" distB="0" distL="114300" distR="114300">
            <wp:extent cx="3982085" cy="935990"/>
            <wp:effectExtent l="0" t="0" r="0" b="16510"/>
            <wp:docPr id="12" name="图片 12" descr="usecase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usecase 3b"/>
                    <pic:cNvPicPr>
                      <a:picLocks noChangeAspect="1"/>
                    </pic:cNvPicPr>
                  </pic:nvPicPr>
                  <pic:blipFill>
                    <a:blip r:embed="rId10"/>
                    <a:stretch>
                      <a:fillRect/>
                    </a:stretch>
                  </pic:blipFill>
                  <pic:spPr>
                    <a:xfrm>
                      <a:off x="0" y="0"/>
                      <a:ext cx="3982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w:t>
      </w:r>
      <w:r w:rsidR="00615817">
        <w:rPr>
          <w:rFonts w:ascii="Times New Roman" w:hAnsi="Times New Roman"/>
          <w:sz w:val="20"/>
          <w:szCs w:val="20"/>
          <w:lang w:val="en-US" w:eastAsia="zh-CN"/>
        </w:rPr>
        <w:t>3</w:t>
      </w:r>
      <w:r>
        <w:rPr>
          <w:rFonts w:ascii="Times New Roman" w:hAnsi="Times New Roman" w:hint="eastAsia"/>
          <w:sz w:val="20"/>
          <w:szCs w:val="20"/>
          <w:lang w:val="en-US" w:eastAsia="zh-CN"/>
        </w:rPr>
        <w:t>. Use case 3b, model inference is at LMF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p</w:t>
      </w:r>
      <w:r w:rsidR="00C92A18">
        <w:rPr>
          <w:rFonts w:ascii="Times New Roman" w:hAnsi="Times New Roman"/>
          <w:sz w:val="20"/>
          <w:szCs w:val="20"/>
          <w:lang w:val="en-US" w:eastAsia="zh-CN"/>
        </w:rPr>
        <w:t>rio</w:t>
      </w:r>
      <w:r w:rsidR="00954DD4">
        <w:rPr>
          <w:rFonts w:ascii="Times New Roman" w:hAnsi="Times New Roman"/>
          <w:sz w:val="20"/>
          <w:szCs w:val="20"/>
          <w:lang w:val="en-US" w:eastAsia="zh-CN"/>
        </w:rPr>
        <w:t>rity)</w:t>
      </w:r>
    </w:p>
    <w:p w:rsidR="008E30E6" w:rsidRDefault="00910042" w:rsidP="00B34E9D">
      <w:pPr>
        <w:pStyle w:val="2"/>
        <w:rPr>
          <w:lang w:val="en-US" w:eastAsia="zh-CN"/>
        </w:rPr>
      </w:pPr>
      <w:r>
        <w:rPr>
          <w:lang w:val="en-US" w:eastAsia="zh-CN"/>
        </w:rPr>
        <w:t>Training data collection request</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proofErr w:type="spellStart"/>
      <w:r w:rsidRPr="00E73623">
        <w:rPr>
          <w:rFonts w:ascii="Times New Roman" w:eastAsia="宋体" w:hAnsi="Times New Roman"/>
          <w:bCs/>
          <w:iCs/>
          <w:sz w:val="20"/>
          <w:szCs w:val="20"/>
          <w:lang w:val="en-US" w:eastAsia="zh-CN"/>
        </w:rPr>
        <w:t>usecase</w:t>
      </w:r>
      <w:proofErr w:type="spellEnd"/>
      <w:r w:rsidRPr="00E73623">
        <w:rPr>
          <w:rFonts w:ascii="Times New Roman" w:eastAsia="宋体" w:hAnsi="Times New Roman"/>
          <w:bCs/>
          <w:iCs/>
          <w:sz w:val="20"/>
          <w:szCs w:val="20"/>
          <w:lang w:val="en-US" w:eastAsia="zh-CN"/>
        </w:rPr>
        <w:t xml:space="preserve"> 1, UE needs to get training data set for training. The training data set can be UE’s own channel PRS measurement</w:t>
      </w:r>
      <w:r>
        <w:rPr>
          <w:rFonts w:ascii="Times New Roman" w:eastAsia="宋体" w:hAnsi="Times New Roman"/>
          <w:bCs/>
          <w:iCs/>
          <w:sz w:val="20"/>
          <w:szCs w:val="20"/>
          <w:lang w:val="en-US" w:eastAsia="zh-CN"/>
        </w:rPr>
        <w:t xml:space="preserve"> (with the label of</w:t>
      </w:r>
      <w:r w:rsidRPr="00E73623">
        <w:rPr>
          <w:rFonts w:ascii="Times New Roman" w:eastAsia="宋体" w:hAnsi="Times New Roman"/>
          <w:bCs/>
          <w:iCs/>
          <w:sz w:val="20"/>
          <w:szCs w:val="20"/>
          <w:lang w:val="en-US" w:eastAsia="zh-CN"/>
        </w:rPr>
        <w:t xml:space="preserve"> UE’s own location</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or can be other PRU’s PRS channel measurement</w:t>
      </w:r>
      <w:r>
        <w:rPr>
          <w:rFonts w:ascii="Times New Roman" w:eastAsia="宋体" w:hAnsi="Times New Roman"/>
          <w:bCs/>
          <w:iCs/>
          <w:sz w:val="20"/>
          <w:szCs w:val="20"/>
          <w:lang w:val="en-US" w:eastAsia="zh-CN"/>
        </w:rPr>
        <w:t xml:space="preserve"> (with the label of </w:t>
      </w:r>
      <w:r w:rsidRPr="00E73623">
        <w:rPr>
          <w:rFonts w:ascii="Times New Roman" w:eastAsia="宋体" w:hAnsi="Times New Roman"/>
          <w:bCs/>
          <w:iCs/>
          <w:sz w:val="20"/>
          <w:szCs w:val="20"/>
          <w:lang w:val="en-US" w:eastAsia="zh-CN"/>
        </w:rPr>
        <w:t>other PRU’s location/intermediate feature</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xml:space="preserve">. </w:t>
      </w:r>
    </w:p>
    <w:p w:rsidR="00131D0A"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To acquire the UE’s own PRS channel measurement and the UE’s own location, UE needs to get PRS configuration and/or TRP information in advance. So, the LMF should be able to provide PRS configuration </w:t>
      </w:r>
      <w:r w:rsidR="00131D0A">
        <w:rPr>
          <w:rFonts w:ascii="Times New Roman" w:eastAsia="宋体" w:hAnsi="Times New Roman"/>
          <w:bCs/>
          <w:iCs/>
          <w:sz w:val="20"/>
          <w:szCs w:val="20"/>
          <w:lang w:val="en-US" w:eastAsia="zh-CN"/>
        </w:rPr>
        <w:t>and/or TRP information to a UE</w:t>
      </w:r>
      <w:r w:rsidR="006A78C1">
        <w:rPr>
          <w:rFonts w:ascii="Times New Roman" w:eastAsia="宋体" w:hAnsi="Times New Roman"/>
          <w:bCs/>
          <w:iCs/>
          <w:sz w:val="20"/>
          <w:szCs w:val="20"/>
          <w:lang w:val="en-US" w:eastAsia="zh-CN"/>
        </w:rPr>
        <w:t xml:space="preserve"> (i.e., green arrows in the figure </w:t>
      </w:r>
      <w:r w:rsidR="00850BAA">
        <w:rPr>
          <w:rFonts w:ascii="Times New Roman" w:eastAsia="宋体" w:hAnsi="Times New Roman"/>
          <w:bCs/>
          <w:iCs/>
          <w:sz w:val="20"/>
          <w:szCs w:val="20"/>
          <w:lang w:val="en-US" w:eastAsia="zh-CN"/>
        </w:rPr>
        <w:t>4</w:t>
      </w:r>
      <w:r w:rsidR="006A78C1">
        <w:rPr>
          <w:rFonts w:ascii="Times New Roman" w:eastAsia="宋体" w:hAnsi="Times New Roman"/>
          <w:bCs/>
          <w:iCs/>
          <w:sz w:val="20"/>
          <w:szCs w:val="20"/>
          <w:lang w:val="en-US" w:eastAsia="zh-CN"/>
        </w:rPr>
        <w:t>)</w:t>
      </w:r>
      <w:r w:rsidR="00131D0A">
        <w:rPr>
          <w:rFonts w:ascii="Times New Roman" w:eastAsia="宋体" w:hAnsi="Times New Roman"/>
          <w:bCs/>
          <w:iCs/>
          <w:sz w:val="20"/>
          <w:szCs w:val="20"/>
          <w:lang w:val="en-US" w:eastAsia="zh-CN"/>
        </w:rPr>
        <w:t>.</w:t>
      </w:r>
      <w:r w:rsidR="00131D0A" w:rsidRPr="00131D0A">
        <w:rPr>
          <w:rFonts w:ascii="Times New Roman" w:eastAsia="宋体" w:hAnsi="Times New Roman"/>
          <w:bCs/>
          <w:iCs/>
          <w:sz w:val="20"/>
          <w:szCs w:val="20"/>
          <w:lang w:val="en-US" w:eastAsia="zh-CN"/>
        </w:rPr>
        <w:t xml:space="preserve"> </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LMF should also be able to provide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location/intermediate feature</w:t>
      </w:r>
      <w:r>
        <w:rPr>
          <w:rFonts w:ascii="Times New Roman" w:eastAsia="宋体" w:hAnsi="Times New Roman"/>
          <w:bCs/>
          <w:iCs/>
          <w:sz w:val="20"/>
          <w:szCs w:val="20"/>
          <w:lang w:val="en-US" w:eastAsia="zh-CN"/>
        </w:rPr>
        <w:t xml:space="preserve"> to a UE, for AI/ML training or monitoring (see green arrows in the figure </w:t>
      </w:r>
      <w:r w:rsidR="00850BAA">
        <w:rPr>
          <w:rFonts w:ascii="Times New Roman" w:eastAsia="宋体" w:hAnsi="Times New Roman"/>
          <w:bCs/>
          <w:iCs/>
          <w:sz w:val="20"/>
          <w:szCs w:val="20"/>
          <w:lang w:val="en-US" w:eastAsia="zh-CN"/>
        </w:rPr>
        <w:t>4</w:t>
      </w:r>
      <w:r>
        <w:rPr>
          <w:rFonts w:ascii="Times New Roman" w:eastAsia="宋体" w:hAnsi="Times New Roman"/>
          <w:bCs/>
          <w:iCs/>
          <w:sz w:val="20"/>
          <w:szCs w:val="20"/>
          <w:lang w:val="en-US" w:eastAsia="zh-CN"/>
        </w:rPr>
        <w:t>).</w:t>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Pr>
          <w:rFonts w:ascii="Times New Roman" w:eastAsia="宋体" w:hAnsi="Times New Roman"/>
          <w:bCs/>
          <w:iCs/>
          <w:noProof/>
          <w:sz w:val="20"/>
          <w:szCs w:val="20"/>
          <w:lang w:val="en-US" w:eastAsia="zh-CN"/>
        </w:rPr>
        <w:drawing>
          <wp:inline distT="0" distB="0" distL="0" distR="0" wp14:anchorId="31B3BEE5" wp14:editId="57AF251E">
            <wp:extent cx="3385584" cy="2124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I training.png"/>
                    <pic:cNvPicPr/>
                  </pic:nvPicPr>
                  <pic:blipFill>
                    <a:blip r:embed="rId11">
                      <a:extLst>
                        <a:ext uri="{28A0092B-C50C-407E-A947-70E740481C1C}">
                          <a14:useLocalDpi xmlns:a14="http://schemas.microsoft.com/office/drawing/2010/main" val="0"/>
                        </a:ext>
                      </a:extLst>
                    </a:blip>
                    <a:stretch>
                      <a:fillRect/>
                    </a:stretch>
                  </pic:blipFill>
                  <pic:spPr>
                    <a:xfrm>
                      <a:off x="0" y="0"/>
                      <a:ext cx="3385584" cy="2124000"/>
                    </a:xfrm>
                    <a:prstGeom prst="rect">
                      <a:avLst/>
                    </a:prstGeom>
                  </pic:spPr>
                </pic:pic>
              </a:graphicData>
            </a:graphic>
          </wp:inline>
        </w:drawing>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w:t>
      </w:r>
      <w:r w:rsidRPr="00E73623">
        <w:rPr>
          <w:rFonts w:ascii="Times New Roman" w:eastAsia="宋体" w:hAnsi="Times New Roman" w:hint="eastAsia"/>
          <w:bCs/>
          <w:iCs/>
          <w:sz w:val="20"/>
          <w:szCs w:val="20"/>
          <w:lang w:val="en-US" w:eastAsia="zh-CN"/>
        </w:rPr>
        <w:t xml:space="preserve">igure </w:t>
      </w:r>
      <w:r w:rsidR="00850BAA">
        <w:rPr>
          <w:rFonts w:ascii="Times New Roman" w:eastAsia="宋体" w:hAnsi="Times New Roman"/>
          <w:bCs/>
          <w:iCs/>
          <w:sz w:val="20"/>
          <w:szCs w:val="20"/>
          <w:lang w:val="en-US" w:eastAsia="zh-CN"/>
        </w:rPr>
        <w:t>4</w:t>
      </w:r>
      <w:r w:rsidRPr="00E73623">
        <w:rPr>
          <w:rFonts w:ascii="Times New Roman" w:eastAsia="宋体" w:hAnsi="Times New Roman"/>
          <w:bCs/>
          <w:iCs/>
          <w:sz w:val="20"/>
          <w:szCs w:val="20"/>
          <w:lang w:val="en-US" w:eastAsia="zh-CN"/>
        </w:rPr>
        <w:t>. LMF provides PRS configuration, TRP information and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 to target UE</w:t>
      </w:r>
      <w:r>
        <w:rPr>
          <w:rFonts w:ascii="Times New Roman" w:eastAsia="宋体" w:hAnsi="Times New Roman"/>
          <w:bCs/>
          <w:iCs/>
          <w:sz w:val="20"/>
          <w:szCs w:val="20"/>
          <w:lang w:val="en-US" w:eastAsia="zh-CN"/>
        </w:rPr>
        <w:t xml:space="preserve"> for AI training</w:t>
      </w:r>
    </w:p>
    <w:p w:rsidR="00D47F60" w:rsidRPr="00D47F60" w:rsidRDefault="0063466F" w:rsidP="00D47F60">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T</w:t>
      </w:r>
      <w:r w:rsidRPr="00E73623">
        <w:rPr>
          <w:rFonts w:ascii="Times New Roman" w:eastAsia="宋体" w:hAnsi="Times New Roman"/>
          <w:bCs/>
          <w:iCs/>
          <w:sz w:val="20"/>
          <w:szCs w:val="20"/>
          <w:lang w:val="en-US" w:eastAsia="zh-CN"/>
        </w:rPr>
        <w:t xml:space="preserve">he provision of such assistance data for AI/ML training can be embedded in </w:t>
      </w:r>
      <w:proofErr w:type="spellStart"/>
      <w:r w:rsidRPr="00561F55">
        <w:rPr>
          <w:rFonts w:ascii="Times New Roman" w:eastAsia="宋体" w:hAnsi="Times New Roman"/>
          <w:bCs/>
          <w:i/>
          <w:iCs/>
          <w:sz w:val="20"/>
          <w:szCs w:val="20"/>
          <w:lang w:val="en-US" w:eastAsia="zh-CN"/>
        </w:rPr>
        <w:t>ProvideAssistanceData</w:t>
      </w:r>
      <w:proofErr w:type="spellEnd"/>
      <w:r w:rsidRPr="00E73623">
        <w:rPr>
          <w:rFonts w:ascii="Times New Roman" w:eastAsia="宋体" w:hAnsi="Times New Roman"/>
          <w:bCs/>
          <w:iCs/>
          <w:sz w:val="20"/>
          <w:szCs w:val="20"/>
          <w:lang w:val="en-US" w:eastAsia="zh-CN"/>
        </w:rPr>
        <w:t xml:space="preserve"> message. </w:t>
      </w:r>
      <w:r w:rsidR="00D47F60">
        <w:rPr>
          <w:rFonts w:ascii="Times New Roman" w:eastAsia="宋体" w:hAnsi="Times New Roman"/>
          <w:bCs/>
          <w:iCs/>
          <w:sz w:val="20"/>
          <w:szCs w:val="20"/>
          <w:lang w:val="en-US" w:eastAsia="zh-CN"/>
        </w:rPr>
        <w:t xml:space="preserve">And the request of such assistance data for </w:t>
      </w:r>
      <w:r w:rsidR="00D47F60" w:rsidRPr="00E73623">
        <w:rPr>
          <w:rFonts w:ascii="Times New Roman" w:eastAsia="宋体" w:hAnsi="Times New Roman"/>
          <w:bCs/>
          <w:iCs/>
          <w:sz w:val="20"/>
          <w:szCs w:val="20"/>
          <w:lang w:val="en-US" w:eastAsia="zh-CN"/>
        </w:rPr>
        <w:t>AI/ML training can be embedded in</w:t>
      </w:r>
      <w:r w:rsidR="00D47F60">
        <w:rPr>
          <w:rFonts w:ascii="Times New Roman" w:eastAsia="宋体" w:hAnsi="Times New Roman"/>
          <w:bCs/>
          <w:iCs/>
          <w:sz w:val="20"/>
          <w:szCs w:val="20"/>
          <w:lang w:val="en-US" w:eastAsia="zh-CN"/>
        </w:rPr>
        <w:t xml:space="preserve"> </w:t>
      </w:r>
      <w:proofErr w:type="spellStart"/>
      <w:r w:rsidR="00D47F60" w:rsidRPr="00D47F60">
        <w:rPr>
          <w:rFonts w:ascii="Times New Roman" w:eastAsia="宋体" w:hAnsi="Times New Roman"/>
          <w:bCs/>
          <w:i/>
          <w:iCs/>
          <w:sz w:val="20"/>
          <w:szCs w:val="20"/>
          <w:lang w:val="en-US" w:eastAsia="zh-CN"/>
        </w:rPr>
        <w:t>RequestAssistanceData</w:t>
      </w:r>
      <w:proofErr w:type="spellEnd"/>
      <w:r w:rsidR="00D47F60">
        <w:rPr>
          <w:rFonts w:ascii="Times New Roman" w:eastAsia="宋体" w:hAnsi="Times New Roman"/>
          <w:bCs/>
          <w:iCs/>
          <w:sz w:val="20"/>
          <w:szCs w:val="20"/>
          <w:lang w:val="en-US" w:eastAsia="zh-CN"/>
        </w:rPr>
        <w:t xml:space="preserve"> message.</w:t>
      </w:r>
    </w:p>
    <w:p w:rsidR="0006335B" w:rsidRPr="00D47F60" w:rsidRDefault="00D47F60"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sidR="00507B97">
        <w:rPr>
          <w:rFonts w:ascii="Times New Roman" w:eastAsia="宋体" w:hAnsi="Times New Roman"/>
          <w:b/>
          <w:bCs/>
          <w:i/>
          <w:iCs/>
          <w:sz w:val="20"/>
          <w:szCs w:val="20"/>
          <w:lang w:val="en-US" w:eastAsia="zh-CN"/>
        </w:rPr>
        <w:t>1</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264A1B" w:rsidRDefault="00264A1B"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Different training data set</w:t>
      </w:r>
      <w:r w:rsidR="00FF518E">
        <w:rPr>
          <w:rFonts w:ascii="Times New Roman" w:eastAsia="宋体" w:hAnsi="Times New Roman"/>
          <w:bCs/>
          <w:iCs/>
          <w:sz w:val="20"/>
          <w:szCs w:val="20"/>
          <w:lang w:val="en-US" w:eastAsia="zh-CN"/>
        </w:rPr>
        <w:t xml:space="preserve"> associated with different </w:t>
      </w:r>
      <w:r w:rsidR="0006335B">
        <w:rPr>
          <w:rFonts w:ascii="Times New Roman" w:eastAsia="宋体" w:hAnsi="Times New Roman"/>
          <w:bCs/>
          <w:iCs/>
          <w:sz w:val="20"/>
          <w:szCs w:val="20"/>
          <w:lang w:val="en-US" w:eastAsia="zh-CN"/>
        </w:rPr>
        <w:t>TRP information</w:t>
      </w:r>
      <w:r>
        <w:rPr>
          <w:rFonts w:ascii="Times New Roman" w:eastAsia="宋体" w:hAnsi="Times New Roman"/>
          <w:bCs/>
          <w:iCs/>
          <w:sz w:val="20"/>
          <w:szCs w:val="20"/>
          <w:lang w:val="en-US" w:eastAsia="zh-CN"/>
        </w:rPr>
        <w:t xml:space="preserve"> will have different impact on UE AI model’s performance, for example, the model trained using DL-PRS measurement results from 20 TRPs will be more accurate than using DL-PRS measurement results from 3 TRPs. To suit the current UE’s condition or </w:t>
      </w:r>
      <w:r w:rsidR="00810C03">
        <w:rPr>
          <w:rFonts w:ascii="Times New Roman" w:eastAsia="宋体" w:hAnsi="Times New Roman"/>
          <w:bCs/>
          <w:iCs/>
          <w:sz w:val="20"/>
          <w:szCs w:val="20"/>
          <w:lang w:val="en-US" w:eastAsia="zh-CN"/>
        </w:rPr>
        <w:t xml:space="preserve">given </w:t>
      </w:r>
      <w:proofErr w:type="spellStart"/>
      <w:r>
        <w:rPr>
          <w:rFonts w:ascii="Times New Roman" w:eastAsia="宋体" w:hAnsi="Times New Roman"/>
          <w:bCs/>
          <w:iCs/>
          <w:sz w:val="20"/>
          <w:szCs w:val="20"/>
          <w:lang w:val="en-US" w:eastAsia="zh-CN"/>
        </w:rPr>
        <w:t>QoS</w:t>
      </w:r>
      <w:proofErr w:type="spellEnd"/>
      <w:r>
        <w:rPr>
          <w:rFonts w:ascii="Times New Roman" w:eastAsia="宋体" w:hAnsi="Times New Roman"/>
          <w:bCs/>
          <w:iCs/>
          <w:sz w:val="20"/>
          <w:szCs w:val="20"/>
          <w:lang w:val="en-US" w:eastAsia="zh-CN"/>
        </w:rPr>
        <w:t xml:space="preserve"> requirement</w:t>
      </w:r>
      <w:r w:rsidR="00810C03">
        <w:rPr>
          <w:rFonts w:ascii="Times New Roman" w:eastAsia="宋体" w:hAnsi="Times New Roman"/>
          <w:bCs/>
          <w:iCs/>
          <w:sz w:val="20"/>
          <w:szCs w:val="20"/>
          <w:lang w:val="en-US" w:eastAsia="zh-CN"/>
        </w:rPr>
        <w:t xml:space="preserve"> for AI/ML positioning</w:t>
      </w:r>
      <w:r>
        <w:rPr>
          <w:rFonts w:ascii="Times New Roman" w:eastAsia="宋体" w:hAnsi="Times New Roman"/>
          <w:bCs/>
          <w:iCs/>
          <w:sz w:val="20"/>
          <w:szCs w:val="20"/>
          <w:lang w:val="en-US" w:eastAsia="zh-CN"/>
        </w:rPr>
        <w:t xml:space="preserve">, UE can request some specific assistance data </w:t>
      </w:r>
      <w:r w:rsidR="00227F21">
        <w:rPr>
          <w:rFonts w:ascii="Times New Roman" w:eastAsia="宋体" w:hAnsi="Times New Roman"/>
          <w:bCs/>
          <w:iCs/>
          <w:sz w:val="20"/>
          <w:szCs w:val="20"/>
          <w:lang w:val="en-US" w:eastAsia="zh-CN"/>
        </w:rPr>
        <w:t xml:space="preserve">that will have </w:t>
      </w:r>
      <w:r w:rsidR="00686612" w:rsidRPr="00686612">
        <w:rPr>
          <w:rFonts w:ascii="Times New Roman" w:eastAsia="宋体" w:hAnsi="Times New Roman"/>
          <w:bCs/>
          <w:iCs/>
          <w:sz w:val="20"/>
          <w:szCs w:val="20"/>
          <w:lang w:val="en-US" w:eastAsia="zh-CN"/>
        </w:rPr>
        <w:t>significant</w:t>
      </w:r>
      <w:r w:rsidR="00686612">
        <w:rPr>
          <w:rFonts w:ascii="Times New Roman" w:eastAsia="宋体" w:hAnsi="Times New Roman"/>
          <w:bCs/>
          <w:iCs/>
          <w:sz w:val="20"/>
          <w:szCs w:val="20"/>
          <w:lang w:val="en-US" w:eastAsia="zh-CN"/>
        </w:rPr>
        <w:t xml:space="preserve"> </w:t>
      </w:r>
      <w:r w:rsidR="00227F21">
        <w:rPr>
          <w:rFonts w:ascii="Times New Roman" w:eastAsia="宋体" w:hAnsi="Times New Roman"/>
          <w:bCs/>
          <w:iCs/>
          <w:sz w:val="20"/>
          <w:szCs w:val="20"/>
          <w:lang w:val="en-US" w:eastAsia="zh-CN"/>
        </w:rPr>
        <w:t>impact on model training</w:t>
      </w:r>
      <w:r>
        <w:rPr>
          <w:rFonts w:ascii="Times New Roman" w:eastAsia="宋体" w:hAnsi="Times New Roman"/>
          <w:bCs/>
          <w:iCs/>
          <w:sz w:val="20"/>
          <w:szCs w:val="20"/>
          <w:lang w:val="en-US" w:eastAsia="zh-CN"/>
        </w:rPr>
        <w:t>, e.g.:</w:t>
      </w:r>
    </w:p>
    <w:p w:rsidR="00264A1B" w:rsidRPr="00FE75E5"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number of TRPs that the UE wants to receive DL-PRS from;</w:t>
      </w:r>
    </w:p>
    <w:p w:rsidR="00264A1B"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area of TRPs that the UE wants to receive DL-PRS from;</w:t>
      </w:r>
    </w:p>
    <w:p w:rsidR="00264A1B" w:rsidRPr="008E762D" w:rsidRDefault="008E762D" w:rsidP="008E762D">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hint="eastAsia"/>
          <w:bCs/>
          <w:iCs/>
          <w:sz w:val="20"/>
          <w:szCs w:val="20"/>
          <w:lang w:val="en-US" w:eastAsia="zh-CN"/>
        </w:rPr>
        <w:t>L</w:t>
      </w:r>
      <w:r>
        <w:rPr>
          <w:rFonts w:ascii="Times New Roman" w:eastAsia="宋体" w:hAnsi="Times New Roman"/>
          <w:bCs/>
          <w:iCs/>
          <w:sz w:val="20"/>
          <w:szCs w:val="20"/>
          <w:lang w:val="en-US" w:eastAsia="zh-CN"/>
        </w:rPr>
        <w:t xml:space="preserve">MF may also provide other PRU’s measurement and PRU label to target UE for training. So UE is better to request </w:t>
      </w:r>
      <w:r w:rsidR="00264A1B" w:rsidRPr="008E762D">
        <w:rPr>
          <w:rFonts w:ascii="Times New Roman" w:eastAsia="宋体" w:hAnsi="Times New Roman"/>
          <w:bCs/>
          <w:iCs/>
          <w:sz w:val="20"/>
          <w:szCs w:val="20"/>
          <w:lang w:val="en-US" w:eastAsia="zh-CN"/>
        </w:rPr>
        <w:t>the number of PRUs that the UE wants to receive the corre</w:t>
      </w:r>
      <w:r w:rsidR="00FE75E5" w:rsidRPr="008E762D">
        <w:rPr>
          <w:rFonts w:ascii="Times New Roman" w:eastAsia="宋体" w:hAnsi="Times New Roman"/>
          <w:bCs/>
          <w:iCs/>
          <w:sz w:val="20"/>
          <w:szCs w:val="20"/>
          <w:lang w:val="en-US" w:eastAsia="zh-CN"/>
        </w:rPr>
        <w:t>sponding measurement and labels</w:t>
      </w:r>
      <w:r w:rsidR="00AB0358">
        <w:rPr>
          <w:rFonts w:ascii="Times New Roman" w:eastAsia="宋体" w:hAnsi="Times New Roman"/>
          <w:bCs/>
          <w:iCs/>
          <w:sz w:val="20"/>
          <w:szCs w:val="20"/>
          <w:lang w:val="en-US" w:eastAsia="zh-CN"/>
        </w:rPr>
        <w:t xml:space="preserve"> from</w:t>
      </w:r>
      <w:r w:rsidR="00FE75E5" w:rsidRPr="008E762D">
        <w:rPr>
          <w:rFonts w:ascii="Times New Roman" w:eastAsia="宋体" w:hAnsi="Times New Roman"/>
          <w:bCs/>
          <w:iCs/>
          <w:sz w:val="20"/>
          <w:szCs w:val="20"/>
          <w:lang w:val="en-US" w:eastAsia="zh-CN"/>
        </w:rPr>
        <w:t>.</w:t>
      </w:r>
    </w:p>
    <w:p w:rsidR="00CA55BD" w:rsidRPr="00CA55BD" w:rsidRDefault="00FE75E5" w:rsidP="00CA55BD">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lastRenderedPageBreak/>
        <w:t xml:space="preserve">Proposal </w:t>
      </w:r>
      <w:r w:rsidR="0071139F">
        <w:rPr>
          <w:rFonts w:ascii="Times New Roman" w:eastAsia="宋体" w:hAnsi="Times New Roman"/>
          <w:b/>
          <w:bCs/>
          <w:i/>
          <w:iCs/>
          <w:sz w:val="20"/>
          <w:szCs w:val="20"/>
          <w:lang w:val="en-US" w:eastAsia="zh-CN"/>
        </w:rPr>
        <w:t>2</w:t>
      </w:r>
      <w:r>
        <w:rPr>
          <w:rFonts w:ascii="Times New Roman" w:eastAsia="宋体" w:hAnsi="Times New Roman"/>
          <w:b/>
          <w:bCs/>
          <w:i/>
          <w:iCs/>
          <w:sz w:val="20"/>
          <w:szCs w:val="20"/>
          <w:lang w:val="en-US" w:eastAsia="zh-CN"/>
        </w:rPr>
        <w:t>:</w:t>
      </w:r>
      <w:r w:rsidR="00305CE2">
        <w:rPr>
          <w:rFonts w:ascii="Times New Roman" w:eastAsia="宋体" w:hAnsi="Times New Roman"/>
          <w:b/>
          <w:bCs/>
          <w:i/>
          <w:iCs/>
          <w:sz w:val="20"/>
          <w:szCs w:val="20"/>
          <w:lang w:val="en-US" w:eastAsia="zh-CN"/>
        </w:rPr>
        <w:t xml:space="preserve"> </w:t>
      </w:r>
      <w:r w:rsidR="00AA0EE0">
        <w:rPr>
          <w:rFonts w:ascii="Times New Roman" w:eastAsia="宋体" w:hAnsi="Times New Roman"/>
          <w:b/>
          <w:bCs/>
          <w:i/>
          <w:iCs/>
          <w:sz w:val="20"/>
          <w:szCs w:val="20"/>
          <w:lang w:val="en-US" w:eastAsia="zh-CN"/>
        </w:rPr>
        <w:t xml:space="preserve">For case 1, </w:t>
      </w:r>
      <w:r w:rsidR="00CA55BD" w:rsidRPr="00CA55BD">
        <w:rPr>
          <w:rFonts w:ascii="Times New Roman" w:eastAsia="宋体" w:hAnsi="Times New Roman"/>
          <w:b/>
          <w:bCs/>
          <w:i/>
          <w:iCs/>
          <w:sz w:val="20"/>
          <w:szCs w:val="20"/>
          <w:lang w:val="en-US" w:eastAsia="zh-CN"/>
        </w:rPr>
        <w:t xml:space="preserve">UE can request some specific assistance data </w:t>
      </w:r>
      <w:r w:rsidR="00910042">
        <w:rPr>
          <w:rFonts w:ascii="Times New Roman" w:eastAsia="宋体" w:hAnsi="Times New Roman"/>
          <w:b/>
          <w:bCs/>
          <w:i/>
          <w:iCs/>
          <w:sz w:val="20"/>
          <w:szCs w:val="20"/>
          <w:lang w:val="en-US" w:eastAsia="zh-CN"/>
        </w:rPr>
        <w:t>for training</w:t>
      </w:r>
      <w:r w:rsidR="00CA55BD" w:rsidRPr="00CA55BD">
        <w:rPr>
          <w:rFonts w:ascii="Times New Roman" w:eastAsia="宋体" w:hAnsi="Times New Roman"/>
          <w:b/>
          <w:bCs/>
          <w:i/>
          <w:iCs/>
          <w:sz w:val="20"/>
          <w:szCs w:val="20"/>
          <w:lang w:val="en-US" w:eastAsia="zh-CN"/>
        </w:rPr>
        <w:t>:</w:t>
      </w:r>
    </w:p>
    <w:p w:rsidR="00CA55BD" w:rsidRPr="00CA55BD" w:rsidRDefault="00CA55BD" w:rsidP="00F81907">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CA55BD" w:rsidRPr="00CA55BD" w:rsidRDefault="00CA55BD" w:rsidP="00F81907">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FE75E5" w:rsidRDefault="00CA55BD" w:rsidP="00F81907">
      <w:pPr>
        <w:pStyle w:val="afe"/>
        <w:numPr>
          <w:ilvl w:val="0"/>
          <w:numId w:val="3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sidR="003E2C9E">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146B53" w:rsidRPr="00CF0657" w:rsidRDefault="00146B53" w:rsidP="00146B53">
      <w:pPr>
        <w:pStyle w:val="2"/>
        <w:rPr>
          <w:lang w:val="en-US" w:eastAsia="zh-CN"/>
        </w:rPr>
      </w:pPr>
      <w:r>
        <w:rPr>
          <w:rFonts w:hint="eastAsia"/>
          <w:lang w:val="en-US" w:eastAsia="zh-CN"/>
        </w:rPr>
        <w:t>Consistency between training and inference</w:t>
      </w:r>
    </w:p>
    <w:p w:rsidR="00146B53" w:rsidRPr="00322AA6" w:rsidRDefault="00146B53" w:rsidP="00146B53">
      <w:p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sz w:val="20"/>
          <w:lang w:val="en-US" w:eastAsia="zh-CN"/>
        </w:rPr>
        <w:t>T</w:t>
      </w:r>
      <w:r w:rsidRPr="00322AA6">
        <w:rPr>
          <w:rFonts w:ascii="Times New Roman" w:eastAsia="宋体" w:hAnsi="Times New Roman" w:hint="eastAsia"/>
          <w:sz w:val="20"/>
          <w:lang w:val="en-US" w:eastAsia="zh-CN"/>
        </w:rPr>
        <w:t xml:space="preserve">here </w:t>
      </w:r>
      <w:r w:rsidRPr="00322AA6">
        <w:rPr>
          <w:rFonts w:ascii="Times New Roman" w:eastAsia="宋体" w:hAnsi="Times New Roman"/>
          <w:sz w:val="20"/>
          <w:lang w:val="en-US" w:eastAsia="zh-CN"/>
        </w:rPr>
        <w:t>is a discussion on how to ensure the consistency between training and inference. The basic assumption is that, each AI model that UE trains should be under some certain condition, and the trained AI model should also be used for inference under the same or similar condition to achieve higher accuracy. From specification perspective, this means</w:t>
      </w:r>
      <w:r w:rsidRPr="00322AA6">
        <w:rPr>
          <w:rFonts w:ascii="Times New Roman" w:eastAsia="宋体" w:hAnsi="Times New Roman"/>
          <w:sz w:val="20"/>
          <w:u w:val="single"/>
          <w:lang w:val="en-US" w:eastAsia="zh-CN"/>
        </w:rPr>
        <w:t xml:space="preserve"> the set of attribute/parameter/condition of the training data input</w:t>
      </w:r>
      <w:r w:rsidRPr="00322AA6">
        <w:rPr>
          <w:rFonts w:ascii="Times New Roman" w:eastAsia="宋体" w:hAnsi="Times New Roman"/>
          <w:sz w:val="20"/>
          <w:lang w:val="en-US" w:eastAsia="zh-CN"/>
        </w:rPr>
        <w:t xml:space="preserve"> of an AI model should be same or similar as </w:t>
      </w:r>
      <w:r w:rsidRPr="00322AA6">
        <w:rPr>
          <w:rFonts w:ascii="Times New Roman" w:eastAsia="宋体" w:hAnsi="Times New Roman"/>
          <w:sz w:val="20"/>
          <w:u w:val="single"/>
          <w:lang w:val="en-US" w:eastAsia="zh-CN"/>
        </w:rPr>
        <w:t xml:space="preserve">the set of attribute/parameter/condition of the inference data input. </w:t>
      </w:r>
    </w:p>
    <w:p w:rsidR="00146B53" w:rsidRDefault="00146B53" w:rsidP="00146B53">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AI/ML positioning </w:t>
      </w:r>
      <w:proofErr w:type="spellStart"/>
      <w:r w:rsidRPr="00322AA6">
        <w:rPr>
          <w:rFonts w:ascii="Times New Roman" w:eastAsia="宋体" w:hAnsi="Times New Roman"/>
          <w:sz w:val="20"/>
          <w:lang w:val="en-US" w:eastAsia="zh-CN"/>
        </w:rPr>
        <w:t>usecase</w:t>
      </w:r>
      <w:proofErr w:type="spellEnd"/>
      <w:r w:rsidRPr="00322AA6">
        <w:rPr>
          <w:rFonts w:ascii="Times New Roman" w:eastAsia="宋体" w:hAnsi="Times New Roman"/>
          <w:sz w:val="20"/>
          <w:lang w:val="en-US" w:eastAsia="zh-CN"/>
        </w:rPr>
        <w:t xml:space="preserve"> 1, UE receives and measures TRP’s PRS for training and inference, so the set of attribute/parameter/condition of the training data input or inference data input can include NW additional conditions such as TRP location, TRP synchronization error, TRP number, PRS configuration, etc. </w:t>
      </w:r>
      <w:r w:rsidRPr="00322AA6">
        <w:rPr>
          <w:rFonts w:ascii="Times New Roman" w:eastAsia="宋体" w:hAnsi="Times New Roman" w:hint="eastAsia"/>
          <w:sz w:val="20"/>
          <w:lang w:val="en-US" w:eastAsia="zh-CN"/>
        </w:rPr>
        <w:t>It can be seen that for AI/ML positioning, the aforementioned NW additional conditions can already be indicated to the UE in current LPP spec</w:t>
      </w:r>
      <w:r w:rsidRPr="00322AA6">
        <w:rPr>
          <w:rFonts w:ascii="Times New Roman" w:eastAsia="宋体" w:hAnsi="Times New Roman"/>
          <w:sz w:val="20"/>
          <w:lang w:val="en-US" w:eastAsia="zh-CN"/>
        </w:rPr>
        <w:t xml:space="preserve"> since Rel-16</w:t>
      </w:r>
      <w:r w:rsidRPr="00322AA6">
        <w:rPr>
          <w:rFonts w:ascii="Times New Roman" w:eastAsia="宋体" w:hAnsi="Times New Roman" w:hint="eastAsia"/>
          <w:sz w:val="20"/>
          <w:lang w:val="en-US" w:eastAsia="zh-CN"/>
        </w:rPr>
        <w:t>.</w:t>
      </w:r>
    </w:p>
    <w:p w:rsidR="00146B53" w:rsidRPr="00055C71" w:rsidRDefault="00146B53" w:rsidP="00146B53">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Since detailed NW side additional condition is already provided to UE without any privacy concern, there is no need to use associated ID to represent a specific kind of NW side additional conditions</w:t>
      </w:r>
      <w:r w:rsidRPr="00322AA6">
        <w:rPr>
          <w:rFonts w:ascii="Times New Roman" w:eastAsia="宋体" w:hAnsi="Times New Roman"/>
          <w:sz w:val="20"/>
          <w:lang w:val="en-US" w:eastAsia="zh-CN"/>
        </w:rPr>
        <w:t>.</w:t>
      </w:r>
      <w:r>
        <w:rPr>
          <w:rFonts w:ascii="Times New Roman" w:eastAsia="宋体" w:hAnsi="Times New Roman"/>
          <w:sz w:val="20"/>
          <w:lang w:val="en-US" w:eastAsia="zh-CN"/>
        </w:rPr>
        <w:t xml:space="preserve"> </w:t>
      </w:r>
      <w:r w:rsidRPr="00322AA6">
        <w:rPr>
          <w:rFonts w:ascii="Times New Roman" w:eastAsia="宋体" w:hAnsi="Times New Roman"/>
          <w:sz w:val="20"/>
          <w:lang w:val="en-US" w:eastAsia="zh-CN"/>
        </w:rPr>
        <w:t xml:space="preserve">In addition, </w:t>
      </w:r>
      <w:r w:rsidRPr="00322AA6">
        <w:rPr>
          <w:rFonts w:ascii="Times New Roman" w:eastAsia="宋体" w:hAnsi="Times New Roman" w:hint="eastAsia"/>
          <w:sz w:val="20"/>
          <w:lang w:val="en-US" w:eastAsia="zh-CN"/>
        </w:rPr>
        <w:t xml:space="preserve">it is hard to set up explicit relationship between </w:t>
      </w:r>
      <w:r w:rsidRPr="00322AA6">
        <w:rPr>
          <w:rFonts w:ascii="Times New Roman" w:eastAsia="宋体" w:hAnsi="Times New Roman"/>
          <w:sz w:val="20"/>
          <w:lang w:val="en-US" w:eastAsia="zh-CN"/>
        </w:rPr>
        <w:t xml:space="preserve">NW </w:t>
      </w:r>
      <w:r w:rsidRPr="00322AA6">
        <w:rPr>
          <w:rFonts w:ascii="Times New Roman" w:eastAsia="宋体" w:hAnsi="Times New Roman" w:hint="eastAsia"/>
          <w:sz w:val="20"/>
          <w:lang w:val="en-US" w:eastAsia="zh-CN"/>
        </w:rPr>
        <w:t xml:space="preserve">additional conditions and AI models, for example, an AI model can have good generalization and it can work well under several different additional conditions. </w:t>
      </w:r>
    </w:p>
    <w:p w:rsidR="00146B53" w:rsidRDefault="00146B53" w:rsidP="00146B53">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377DA5">
        <w:rPr>
          <w:rFonts w:ascii="Times New Roman" w:eastAsia="宋体" w:hAnsi="Times New Roman"/>
          <w:b/>
          <w:bCs/>
          <w:i/>
          <w:iCs/>
          <w:sz w:val="20"/>
          <w:lang w:val="en-US" w:eastAsia="zh-CN"/>
        </w:rPr>
        <w:t>1</w:t>
      </w:r>
      <w:r w:rsidRPr="00322AA6">
        <w:rPr>
          <w:rFonts w:ascii="Times New Roman" w:eastAsia="宋体" w:hAnsi="Times New Roman" w:hint="eastAsia"/>
          <w:b/>
          <w:bCs/>
          <w:i/>
          <w:iCs/>
          <w:sz w:val="20"/>
          <w:lang w:val="en-US" w:eastAsia="zh-CN"/>
        </w:rPr>
        <w:t xml:space="preserve">: For AI/ML positioning, the NW additional conditions (e.g., TRP location, TRP synchronization error, TRP number, PRS configuration) can already be </w:t>
      </w:r>
      <w:r w:rsidR="00722293">
        <w:rPr>
          <w:rFonts w:ascii="Times New Roman" w:eastAsia="宋体" w:hAnsi="Times New Roman"/>
          <w:b/>
          <w:bCs/>
          <w:i/>
          <w:iCs/>
          <w:sz w:val="20"/>
          <w:lang w:val="en-US" w:eastAsia="zh-CN"/>
        </w:rPr>
        <w:t>provided</w:t>
      </w:r>
      <w:r w:rsidRPr="00322AA6">
        <w:rPr>
          <w:rFonts w:ascii="Times New Roman" w:eastAsia="宋体" w:hAnsi="Times New Roman" w:hint="eastAsia"/>
          <w:b/>
          <w:bCs/>
          <w:i/>
          <w:iCs/>
          <w:sz w:val="20"/>
          <w:lang w:val="en-US" w:eastAsia="zh-CN"/>
        </w:rPr>
        <w:t xml:space="preserve"> to the UE in current LPP spec.</w:t>
      </w:r>
    </w:p>
    <w:p w:rsidR="00146B53" w:rsidRPr="003A35E4" w:rsidRDefault="00146B53" w:rsidP="00146B53">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Proposal </w:t>
      </w:r>
      <w:r w:rsidR="00377DA5">
        <w:rPr>
          <w:rFonts w:ascii="Times New Roman" w:eastAsia="宋体" w:hAnsi="Times New Roman"/>
          <w:b/>
          <w:bCs/>
          <w:i/>
          <w:iCs/>
          <w:sz w:val="20"/>
          <w:lang w:val="en-US" w:eastAsia="zh-CN"/>
        </w:rPr>
        <w:t>3</w:t>
      </w:r>
      <w:r>
        <w:rPr>
          <w:rFonts w:ascii="Times New Roman" w:eastAsia="宋体" w:hAnsi="Times New Roman"/>
          <w:b/>
          <w:bCs/>
          <w:i/>
          <w:iCs/>
          <w:sz w:val="20"/>
          <w:lang w:val="en-US" w:eastAsia="zh-CN"/>
        </w:rPr>
        <w:t>:</w:t>
      </w:r>
      <w:r w:rsidRPr="00322AA6">
        <w:rPr>
          <w:rFonts w:ascii="Times New Roman" w:eastAsia="宋体" w:hAnsi="Times New Roman"/>
          <w:b/>
          <w:bCs/>
          <w:i/>
          <w:iCs/>
          <w:sz w:val="20"/>
          <w:lang w:val="en-US" w:eastAsia="zh-CN"/>
        </w:rPr>
        <w:t xml:space="preserve"> For AI/ML positioning </w:t>
      </w:r>
      <w:proofErr w:type="spellStart"/>
      <w:r w:rsidRPr="00322AA6">
        <w:rPr>
          <w:rFonts w:ascii="Times New Roman" w:eastAsia="宋体" w:hAnsi="Times New Roman"/>
          <w:b/>
          <w:bCs/>
          <w:i/>
          <w:iCs/>
          <w:sz w:val="20"/>
          <w:lang w:val="en-US" w:eastAsia="zh-CN"/>
        </w:rPr>
        <w:t>usecase</w:t>
      </w:r>
      <w:proofErr w:type="spellEnd"/>
      <w:r w:rsidRPr="00322AA6">
        <w:rPr>
          <w:rFonts w:ascii="Times New Roman" w:eastAsia="宋体" w:hAnsi="Times New Roman"/>
          <w:b/>
          <w:bCs/>
          <w:i/>
          <w:iCs/>
          <w:sz w:val="20"/>
          <w:lang w:val="en-US" w:eastAsia="zh-CN"/>
        </w:rPr>
        <w:t xml:space="preserve"> 1, ensuring the consistency between training and inference </w:t>
      </w:r>
      <w:r>
        <w:rPr>
          <w:rFonts w:ascii="Times New Roman" w:eastAsia="宋体" w:hAnsi="Times New Roman"/>
          <w:b/>
          <w:bCs/>
          <w:i/>
          <w:iCs/>
          <w:sz w:val="20"/>
          <w:lang w:val="en-US" w:eastAsia="zh-CN"/>
        </w:rPr>
        <w:t>does not need an associated ID</w:t>
      </w:r>
      <w:r w:rsidRPr="00322AA6">
        <w:rPr>
          <w:rFonts w:ascii="Times New Roman" w:eastAsia="宋体" w:hAnsi="Times New Roman"/>
          <w:b/>
          <w:bCs/>
          <w:i/>
          <w:iCs/>
          <w:sz w:val="20"/>
          <w:lang w:val="en-US" w:eastAsia="zh-CN"/>
        </w:rPr>
        <w:t>.</w:t>
      </w:r>
    </w:p>
    <w:p w:rsidR="00146B53" w:rsidRDefault="00146B53" w:rsidP="00146B53">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LMF is the node to provide inference configuration to UE, UE should strictly following NW’s configuration to perform inference. But LMF does not know which kind of inference configuration best suits the training configuration using which UE trained its AI model, e.g., how many number of TRPs used during training, which area the used TRPs locate on, the synchronization error range that the used TRP belongs to, etc. Therefore, UE should be able to request some specific TRP attributes/NW side additional conditions (for inference) that matches UE’s current well-trained AI model to ensure the training-inference consistency. The specific request can include the wanted number of TRPs, the wanted area of TRPs, the wanted synchronization error between TRPs for inference. </w:t>
      </w:r>
    </w:p>
    <w:p w:rsidR="00146B53" w:rsidRDefault="00146B53" w:rsidP="00146B53">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Since different AI model has different </w:t>
      </w:r>
      <w:r w:rsidRPr="00C5134F">
        <w:rPr>
          <w:rFonts w:ascii="Times New Roman" w:eastAsia="宋体" w:hAnsi="Times New Roman"/>
          <w:sz w:val="20"/>
          <w:lang w:val="en-US" w:eastAsia="zh-CN"/>
        </w:rPr>
        <w:t>generalization</w:t>
      </w:r>
      <w:r>
        <w:rPr>
          <w:rFonts w:ascii="Times New Roman" w:eastAsia="宋体" w:hAnsi="Times New Roman"/>
          <w:sz w:val="20"/>
          <w:lang w:val="en-US" w:eastAsia="zh-CN"/>
        </w:rPr>
        <w:t xml:space="preserve"> and it is only known by UE, so only the UE knows how much difference the training and inference owns that will not have big impact to the inference performance, and to ensure the </w:t>
      </w:r>
      <w:proofErr w:type="spellStart"/>
      <w:r>
        <w:rPr>
          <w:rFonts w:ascii="Times New Roman" w:eastAsia="宋体" w:hAnsi="Times New Roman"/>
          <w:sz w:val="20"/>
          <w:lang w:val="en-US" w:eastAsia="zh-CN"/>
        </w:rPr>
        <w:t>QoS</w:t>
      </w:r>
      <w:proofErr w:type="spellEnd"/>
      <w:r>
        <w:rPr>
          <w:rFonts w:ascii="Times New Roman" w:eastAsia="宋体" w:hAnsi="Times New Roman"/>
          <w:sz w:val="20"/>
          <w:lang w:val="en-US" w:eastAsia="zh-CN"/>
        </w:rPr>
        <w:t xml:space="preserve"> requirement. The UE is able to ensure the requested value of TRP attribute to be consistent with the value used during training, and the UE ensures such difference can be covered by the good generalization performance. </w:t>
      </w:r>
    </w:p>
    <w:p w:rsidR="00146B53" w:rsidRPr="00360688" w:rsidRDefault="00146B53" w:rsidP="00146B53">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The above request can reuse the current on-demand PRS request procedure.</w:t>
      </w:r>
    </w:p>
    <w:p w:rsidR="00146B53" w:rsidRDefault="00146B53" w:rsidP="00146B53">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sidR="00377DA5">
        <w:rPr>
          <w:rFonts w:ascii="Times New Roman" w:eastAsia="宋体" w:hAnsi="Times New Roman"/>
          <w:b/>
          <w:i/>
          <w:sz w:val="20"/>
          <w:lang w:val="en-US" w:eastAsia="zh-CN"/>
        </w:rPr>
        <w:t>2</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may not </w:t>
      </w:r>
      <w:r>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146B53" w:rsidRDefault="00146B53" w:rsidP="00146B53">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 xml:space="preserve">Proposal </w:t>
      </w:r>
      <w:r w:rsidR="00377DA5">
        <w:rPr>
          <w:rFonts w:ascii="Times New Roman" w:eastAsia="宋体" w:hAnsi="Times New Roman"/>
          <w:b/>
          <w:i/>
          <w:sz w:val="20"/>
          <w:lang w:val="en-US" w:eastAsia="zh-CN"/>
        </w:rPr>
        <w:t>4</w:t>
      </w:r>
      <w:r>
        <w:rPr>
          <w:rFonts w:ascii="Times New Roman" w:eastAsia="宋体" w:hAnsi="Times New Roman"/>
          <w:b/>
          <w:i/>
          <w:sz w:val="20"/>
          <w:lang w:val="en-US" w:eastAsia="zh-CN"/>
        </w:rPr>
        <w:t>: In order to ensure consistency between training and inference, UE should be able to request some specific assistance data for inference which suits the UE’s current trained AI model:</w:t>
      </w:r>
    </w:p>
    <w:p w:rsidR="00146B53" w:rsidRPr="00D65AAA" w:rsidRDefault="00146B53" w:rsidP="00146B53">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number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 xml:space="preserve">; </w:t>
      </w:r>
    </w:p>
    <w:p w:rsidR="00146B53" w:rsidRPr="00D65AAA" w:rsidRDefault="00146B53" w:rsidP="00146B53">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area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w:t>
      </w:r>
    </w:p>
    <w:p w:rsidR="00146B53" w:rsidRDefault="00146B53" w:rsidP="00146B53">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lastRenderedPageBreak/>
        <w:t>UE can request t</w:t>
      </w:r>
      <w:r w:rsidRPr="00D65AAA">
        <w:rPr>
          <w:rFonts w:ascii="Times New Roman" w:eastAsia="宋体" w:hAnsi="Times New Roman"/>
          <w:b/>
          <w:i/>
          <w:sz w:val="20"/>
          <w:lang w:val="en-US" w:eastAsia="zh-CN"/>
        </w:rPr>
        <w:t xml:space="preserve">he wanted synchronization error </w:t>
      </w:r>
      <w:r w:rsidR="00377DA5">
        <w:rPr>
          <w:rFonts w:ascii="Times New Roman" w:eastAsia="宋体" w:hAnsi="Times New Roman"/>
          <w:b/>
          <w:i/>
          <w:sz w:val="20"/>
          <w:lang w:val="en-US" w:eastAsia="zh-CN"/>
        </w:rPr>
        <w:t xml:space="preserve">range </w:t>
      </w:r>
      <w:r w:rsidRPr="00D65AAA">
        <w:rPr>
          <w:rFonts w:ascii="Times New Roman" w:eastAsia="宋体" w:hAnsi="Times New Roman"/>
          <w:b/>
          <w:i/>
          <w:sz w:val="20"/>
          <w:lang w:val="en-US" w:eastAsia="zh-CN"/>
        </w:rPr>
        <w:t>between TRPs for inference.</w:t>
      </w:r>
    </w:p>
    <w:p w:rsidR="00282FA4" w:rsidRDefault="00282FA4" w:rsidP="00282FA4">
      <w:pPr>
        <w:pStyle w:val="2"/>
        <w:rPr>
          <w:lang w:val="en-US" w:eastAsia="zh-CN"/>
        </w:rPr>
      </w:pPr>
      <w:r>
        <w:rPr>
          <w:lang w:val="en-US" w:eastAsia="zh-CN"/>
        </w:rPr>
        <w:t xml:space="preserve">PRU </w:t>
      </w:r>
      <w:r w:rsidR="00A86F1F">
        <w:rPr>
          <w:lang w:val="en-US" w:eastAsia="zh-CN"/>
        </w:rPr>
        <w:t>info</w:t>
      </w:r>
      <w:r>
        <w:rPr>
          <w:lang w:val="en-US" w:eastAsia="zh-CN"/>
        </w:rPr>
        <w:t xml:space="preserve"> transfer</w:t>
      </w:r>
    </w:p>
    <w:p w:rsidR="00FD0B9C" w:rsidRDefault="00376D3B" w:rsidP="008976AC">
      <w:pPr>
        <w:adjustRightInd w:val="0"/>
        <w:snapToGrid w:val="0"/>
        <w:spacing w:beforeLines="50" w:before="156" w:afterLines="50" w:after="156" w:line="240" w:lineRule="auto"/>
        <w:rPr>
          <w:rFonts w:ascii="Times New Roman" w:hAnsi="Times New Roman"/>
          <w:sz w:val="20"/>
          <w:lang w:val="en-US" w:eastAsia="zh-CN"/>
        </w:rPr>
      </w:pPr>
      <w:r w:rsidRPr="00B14DA4">
        <w:rPr>
          <w:rFonts w:ascii="Times New Roman" w:hAnsi="Times New Roman"/>
          <w:sz w:val="20"/>
          <w:lang w:val="en-US" w:eastAsia="zh-CN"/>
        </w:rPr>
        <w:t>RAN1 agreed to let LMF transfer/forward PRU’s label/channel measurements to the target UE for training or monitoring</w:t>
      </w:r>
      <w:r w:rsidR="00A9468A" w:rsidRPr="00B14DA4">
        <w:rPr>
          <w:rFonts w:ascii="Times New Roman" w:hAnsi="Times New Roman"/>
          <w:sz w:val="20"/>
          <w:lang w:val="en-US" w:eastAsia="zh-CN"/>
        </w:rPr>
        <w:t>, and NR-PRU-DL-Info can be reused for such delivery</w:t>
      </w:r>
      <w:r w:rsidRPr="00B14DA4">
        <w:rPr>
          <w:rFonts w:ascii="Times New Roman" w:hAnsi="Times New Roman"/>
          <w:sz w:val="20"/>
          <w:lang w:val="en-US" w:eastAsia="zh-CN"/>
        </w:rPr>
        <w:t>.</w:t>
      </w:r>
      <w:r w:rsidR="000D7BE6" w:rsidRPr="00B14DA4">
        <w:rPr>
          <w:rFonts w:ascii="Times New Roman" w:hAnsi="Times New Roman"/>
          <w:sz w:val="20"/>
          <w:lang w:val="en-US" w:eastAsia="zh-CN"/>
        </w:rPr>
        <w:t xml:space="preserve"> </w:t>
      </w:r>
      <w:r w:rsidR="00A9468A" w:rsidRPr="00B14DA4">
        <w:rPr>
          <w:rFonts w:ascii="Times New Roman" w:hAnsi="Times New Roman"/>
          <w:sz w:val="20"/>
          <w:lang w:val="en-US" w:eastAsia="zh-CN"/>
        </w:rPr>
        <w:t>Since c</w:t>
      </w:r>
      <w:r w:rsidR="000D7BE6" w:rsidRPr="00B14DA4">
        <w:rPr>
          <w:rFonts w:ascii="Times New Roman" w:hAnsi="Times New Roman"/>
          <w:sz w:val="20"/>
          <w:lang w:val="en-US" w:eastAsia="zh-CN"/>
        </w:rPr>
        <w:t xml:space="preserve">urrent NR-PRU-DL-Info </w:t>
      </w:r>
      <w:r w:rsidR="00A9468A" w:rsidRPr="00B14DA4">
        <w:rPr>
          <w:rFonts w:ascii="Times New Roman" w:hAnsi="Times New Roman"/>
          <w:sz w:val="20"/>
          <w:lang w:val="en-US" w:eastAsia="zh-CN"/>
        </w:rPr>
        <w:t xml:space="preserve">is introduced for calibration in CPP positioning, it </w:t>
      </w:r>
      <w:r w:rsidR="000D7BE6" w:rsidRPr="00B14DA4">
        <w:rPr>
          <w:rFonts w:ascii="Times New Roman" w:hAnsi="Times New Roman"/>
          <w:sz w:val="20"/>
          <w:lang w:val="en-US" w:eastAsia="zh-CN"/>
        </w:rPr>
        <w:t xml:space="preserve">only contains one PRU’s </w:t>
      </w:r>
      <w:r w:rsidR="00A9468A" w:rsidRPr="00B14DA4">
        <w:rPr>
          <w:rFonts w:ascii="Times New Roman" w:hAnsi="Times New Roman"/>
          <w:sz w:val="20"/>
          <w:lang w:val="en-US" w:eastAsia="zh-CN"/>
        </w:rPr>
        <w:t>location and measurement</w:t>
      </w:r>
      <w:r w:rsidR="000D7BE6" w:rsidRPr="00B14DA4">
        <w:rPr>
          <w:rFonts w:ascii="Times New Roman" w:hAnsi="Times New Roman"/>
          <w:sz w:val="20"/>
          <w:lang w:val="en-US" w:eastAsia="zh-CN"/>
        </w:rPr>
        <w:t xml:space="preserve"> information</w:t>
      </w:r>
      <w:r w:rsidR="00FD0B9C">
        <w:rPr>
          <w:rFonts w:ascii="Times New Roman" w:hAnsi="Times New Roman"/>
          <w:sz w:val="20"/>
          <w:lang w:val="en-US" w:eastAsia="zh-CN"/>
        </w:rPr>
        <w:t>:</w:t>
      </w:r>
    </w:p>
    <w:tbl>
      <w:tblPr>
        <w:tblStyle w:val="af6"/>
        <w:tblW w:w="0" w:type="auto"/>
        <w:tblLook w:val="04A0" w:firstRow="1" w:lastRow="0" w:firstColumn="1" w:lastColumn="0" w:noHBand="0" w:noVBand="1"/>
      </w:tblPr>
      <w:tblGrid>
        <w:gridCol w:w="9016"/>
      </w:tblGrid>
      <w:tr w:rsidR="00FD0B9C" w:rsidTr="00FD0B9C">
        <w:tc>
          <w:tcPr>
            <w:tcW w:w="9016" w:type="dxa"/>
          </w:tcPr>
          <w:p w:rsidR="00FD0B9C" w:rsidRPr="00E7531C" w:rsidRDefault="00FD0B9C" w:rsidP="00FD0B9C">
            <w:pPr>
              <w:pStyle w:val="4"/>
              <w:numPr>
                <w:ilvl w:val="0"/>
                <w:numId w:val="0"/>
              </w:numPr>
              <w:ind w:left="864" w:hanging="864"/>
              <w:outlineLvl w:val="3"/>
            </w:pPr>
            <w:bookmarkStart w:id="5" w:name="_Toc185941367"/>
            <w:r w:rsidRPr="00E7531C">
              <w:t>–</w:t>
            </w:r>
            <w:r w:rsidRPr="00E7531C">
              <w:tab/>
            </w:r>
            <w:r w:rsidRPr="00E7531C">
              <w:rPr>
                <w:i/>
                <w:iCs/>
                <w:lang w:eastAsia="zh-CN"/>
              </w:rPr>
              <w:t>NR</w:t>
            </w:r>
            <w:r w:rsidRPr="00E7531C">
              <w:rPr>
                <w:i/>
                <w:iCs/>
              </w:rPr>
              <w:t>-PRU-DL-Info</w:t>
            </w:r>
            <w:bookmarkEnd w:id="5"/>
          </w:p>
          <w:p w:rsidR="00FD0B9C" w:rsidRPr="00E7531C" w:rsidRDefault="00FD0B9C" w:rsidP="00FD0B9C">
            <w:pPr>
              <w:keepLines/>
              <w:rPr>
                <w:lang w:eastAsia="zh-CN"/>
              </w:rPr>
            </w:pPr>
            <w:r w:rsidRPr="00E7531C">
              <w:t xml:space="preserve">The IE </w:t>
            </w:r>
            <w:r w:rsidRPr="00E7531C">
              <w:rPr>
                <w:i/>
                <w:iCs/>
              </w:rPr>
              <w:t>NR-</w:t>
            </w:r>
            <w:r w:rsidRPr="00E7531C">
              <w:rPr>
                <w:i/>
                <w:lang w:eastAsia="zh-CN"/>
              </w:rPr>
              <w:t>PRU-DL</w:t>
            </w:r>
            <w:r w:rsidRPr="00E7531C">
              <w:rPr>
                <w:i/>
                <w:noProof/>
              </w:rPr>
              <w:t>-Info</w:t>
            </w:r>
            <w:r w:rsidRPr="00E7531C">
              <w:rPr>
                <w:noProof/>
              </w:rPr>
              <w:t xml:space="preserve"> is</w:t>
            </w:r>
            <w:r w:rsidRPr="00E7531C">
              <w:t xml:space="preserve"> used by the location server to provide the carrier phase measurements with associated measurement</w:t>
            </w:r>
            <w:r w:rsidRPr="00E7531C">
              <w:rPr>
                <w:lang w:eastAsia="zh-CN"/>
              </w:rPr>
              <w:t xml:space="preserve">s and </w:t>
            </w:r>
            <w:r w:rsidRPr="00E7531C">
              <w:t xml:space="preserve">additional information reported by a PRU </w:t>
            </w:r>
            <w:r w:rsidRPr="00E7531C">
              <w:rPr>
                <w:lang w:eastAsia="zh-CN"/>
              </w:rPr>
              <w:t xml:space="preserve">for </w:t>
            </w:r>
            <w:r w:rsidRPr="00E7531C">
              <w:t>UE-based DL-TDOA</w:t>
            </w:r>
            <w:r w:rsidRPr="00E7531C">
              <w:rPr>
                <w:lang w:eastAsia="zh-CN"/>
              </w:rPr>
              <w:t xml:space="preserve"> to a target UE.</w:t>
            </w:r>
          </w:p>
          <w:p w:rsidR="00FD0B9C" w:rsidRPr="00E7531C" w:rsidRDefault="00FD0B9C" w:rsidP="00FD0B9C">
            <w:pPr>
              <w:pStyle w:val="PL"/>
              <w:shd w:val="clear" w:color="auto" w:fill="E6E6E6"/>
            </w:pPr>
            <w:r w:rsidRPr="00E7531C">
              <w:t>-- ASN1START</w:t>
            </w:r>
          </w:p>
          <w:p w:rsidR="00FD0B9C" w:rsidRPr="00E7531C" w:rsidRDefault="00FD0B9C" w:rsidP="00FD0B9C">
            <w:pPr>
              <w:pStyle w:val="PL"/>
              <w:shd w:val="clear" w:color="auto" w:fill="E6E6E6"/>
              <w:rPr>
                <w:snapToGrid w:val="0"/>
              </w:rPr>
            </w:pPr>
          </w:p>
          <w:p w:rsidR="00FD0B9C" w:rsidRPr="00E7531C" w:rsidRDefault="00FD0B9C" w:rsidP="00FD0B9C">
            <w:pPr>
              <w:pStyle w:val="PL"/>
              <w:shd w:val="clear" w:color="auto" w:fill="E6E6E6"/>
              <w:rPr>
                <w:snapToGrid w:val="0"/>
                <w:lang w:eastAsia="zh-CN"/>
              </w:rPr>
            </w:pPr>
            <w:r w:rsidRPr="00E7531C">
              <w:rPr>
                <w:snapToGrid w:val="0"/>
              </w:rPr>
              <w:t>NR-</w:t>
            </w:r>
            <w:r w:rsidRPr="00E7531C">
              <w:rPr>
                <w:snapToGrid w:val="0"/>
                <w:lang w:eastAsia="zh-CN"/>
              </w:rPr>
              <w:t>PRU</w:t>
            </w:r>
            <w:r w:rsidRPr="00E7531C">
              <w:rPr>
                <w:snapToGrid w:val="0"/>
              </w:rPr>
              <w:t>-</w:t>
            </w:r>
            <w:r w:rsidRPr="00E7531C">
              <w:rPr>
                <w:snapToGrid w:val="0"/>
                <w:lang w:eastAsia="zh-CN"/>
              </w:rPr>
              <w:t>DL-</w:t>
            </w:r>
            <w:r w:rsidRPr="00E7531C">
              <w:rPr>
                <w:snapToGrid w:val="0"/>
              </w:rPr>
              <w:t>Info-r1</w:t>
            </w:r>
            <w:r w:rsidRPr="00E7531C">
              <w:rPr>
                <w:snapToGrid w:val="0"/>
                <w:lang w:eastAsia="zh-CN"/>
              </w:rPr>
              <w:t>8</w:t>
            </w:r>
            <w:r w:rsidRPr="00E7531C">
              <w:rPr>
                <w:snapToGrid w:val="0"/>
              </w:rPr>
              <w:t xml:space="preserve"> ::= SEQUENCE </w:t>
            </w:r>
            <w:r w:rsidRPr="00E7531C">
              <w:rPr>
                <w:snapToGrid w:val="0"/>
                <w:lang w:eastAsia="zh-CN"/>
              </w:rPr>
              <w:t>{</w:t>
            </w:r>
          </w:p>
          <w:p w:rsidR="00FD0B9C" w:rsidRPr="00E7531C" w:rsidRDefault="00FD0B9C" w:rsidP="00FD0B9C">
            <w:pPr>
              <w:pStyle w:val="PL"/>
              <w:shd w:val="clear" w:color="auto" w:fill="E6E6E6"/>
              <w:tabs>
                <w:tab w:val="clear" w:pos="6528"/>
                <w:tab w:val="left" w:pos="6370"/>
              </w:tabs>
              <w:rPr>
                <w:snapToGrid w:val="0"/>
                <w:lang w:eastAsia="zh-CN"/>
              </w:rPr>
            </w:pPr>
            <w:r w:rsidRPr="00E7531C">
              <w:rPr>
                <w:snapToGrid w:val="0"/>
                <w:lang w:eastAsia="zh-CN"/>
              </w:rPr>
              <w:tab/>
            </w:r>
            <w:r w:rsidRPr="00FD0B9C">
              <w:rPr>
                <w:snapToGrid w:val="0"/>
                <w:highlight w:val="yellow"/>
              </w:rPr>
              <w:t>nr-</w:t>
            </w:r>
            <w:r w:rsidRPr="00FD0B9C">
              <w:rPr>
                <w:snapToGrid w:val="0"/>
                <w:highlight w:val="yellow"/>
                <w:lang w:eastAsia="zh-CN"/>
              </w:rPr>
              <w:t>PRU</w:t>
            </w:r>
            <w:r w:rsidRPr="00FD0B9C">
              <w:rPr>
                <w:snapToGrid w:val="0"/>
                <w:highlight w:val="yellow"/>
              </w:rPr>
              <w:t>-LocationInfo-r1</w:t>
            </w:r>
            <w:r w:rsidRPr="00FD0B9C">
              <w:rPr>
                <w:snapToGrid w:val="0"/>
                <w:highlight w:val="yellow"/>
                <w:lang w:eastAsia="zh-CN"/>
              </w:rPr>
              <w:t>8</w:t>
            </w:r>
            <w:r w:rsidRPr="00FD0B9C">
              <w:rPr>
                <w:snapToGrid w:val="0"/>
                <w:highlight w:val="yellow"/>
              </w:rPr>
              <w:tab/>
            </w:r>
            <w:r w:rsidRPr="00FD0B9C">
              <w:rPr>
                <w:snapToGrid w:val="0"/>
                <w:highlight w:val="yellow"/>
              </w:rPr>
              <w:tab/>
            </w:r>
            <w:r w:rsidRPr="00FD0B9C">
              <w:rPr>
                <w:snapToGrid w:val="0"/>
                <w:highlight w:val="yellow"/>
              </w:rPr>
              <w:tab/>
            </w:r>
            <w:proofErr w:type="spellStart"/>
            <w:r w:rsidRPr="00FD0B9C">
              <w:rPr>
                <w:snapToGrid w:val="0"/>
                <w:highlight w:val="yellow"/>
              </w:rPr>
              <w:t>LocationCoordinates</w:t>
            </w:r>
            <w:proofErr w:type="spellEnd"/>
            <w:r w:rsidRPr="00E7531C">
              <w:rPr>
                <w:snapToGrid w:val="0"/>
              </w:rPr>
              <w:tab/>
            </w:r>
            <w:r w:rsidRPr="00E7531C">
              <w:rPr>
                <w:snapToGrid w:val="0"/>
              </w:rPr>
              <w:tab/>
            </w:r>
            <w:r w:rsidRPr="00E7531C">
              <w:rPr>
                <w:snapToGrid w:val="0"/>
              </w:rPr>
              <w:tab/>
            </w:r>
            <w:r w:rsidRPr="00E7531C">
              <w:rPr>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rFonts w:eastAsia="等线"/>
                <w:snapToGrid w:val="0"/>
                <w:lang w:eastAsia="zh-CN"/>
              </w:rPr>
              <w:t xml:space="preserve"> </w:t>
            </w:r>
            <w:r w:rsidRPr="00E7531C">
              <w:rPr>
                <w:snapToGrid w:val="0"/>
              </w:rPr>
              <w:t>-- Need O</w:t>
            </w:r>
            <w:r w:rsidRPr="00E7531C">
              <w:rPr>
                <w:snapToGrid w:val="0"/>
                <w:lang w:eastAsia="zh-CN"/>
              </w:rPr>
              <w:t>N</w:t>
            </w:r>
          </w:p>
          <w:p w:rsidR="00FD0B9C" w:rsidRPr="00E7531C" w:rsidRDefault="00FD0B9C" w:rsidP="00FD0B9C">
            <w:pPr>
              <w:pStyle w:val="PL"/>
              <w:shd w:val="clear" w:color="auto" w:fill="E6E6E6"/>
              <w:tabs>
                <w:tab w:val="clear" w:pos="3840"/>
                <w:tab w:val="left" w:pos="3520"/>
              </w:tabs>
              <w:rPr>
                <w:rFonts w:eastAsia="等线"/>
                <w:snapToGrid w:val="0"/>
                <w:lang w:eastAsia="zh-CN"/>
              </w:rPr>
            </w:pPr>
            <w:r w:rsidRPr="00E7531C">
              <w:rPr>
                <w:snapToGrid w:val="0"/>
                <w:lang w:eastAsia="zh-CN"/>
              </w:rPr>
              <w:tab/>
            </w:r>
            <w:r w:rsidRPr="00FD0B9C">
              <w:rPr>
                <w:snapToGrid w:val="0"/>
                <w:highlight w:val="yellow"/>
                <w:lang w:eastAsia="zh-CN"/>
              </w:rPr>
              <w:t>nr</w:t>
            </w:r>
            <w:r w:rsidRPr="00FD0B9C">
              <w:rPr>
                <w:snapToGrid w:val="0"/>
                <w:highlight w:val="yellow"/>
              </w:rPr>
              <w:t>-</w:t>
            </w:r>
            <w:r w:rsidRPr="00FD0B9C">
              <w:rPr>
                <w:snapToGrid w:val="0"/>
                <w:highlight w:val="yellow"/>
                <w:lang w:eastAsia="zh-CN"/>
              </w:rPr>
              <w:t>PRU</w:t>
            </w:r>
            <w:r w:rsidRPr="00FD0B9C">
              <w:rPr>
                <w:snapToGrid w:val="0"/>
                <w:highlight w:val="yellow"/>
              </w:rPr>
              <w:t>-</w:t>
            </w:r>
            <w:r w:rsidRPr="00FD0B9C">
              <w:rPr>
                <w:snapToGrid w:val="0"/>
                <w:highlight w:val="yellow"/>
                <w:lang w:eastAsia="zh-CN"/>
              </w:rPr>
              <w:t>DL-TDOA-Meas</w:t>
            </w:r>
            <w:r w:rsidRPr="00FD0B9C">
              <w:rPr>
                <w:snapToGrid w:val="0"/>
                <w:highlight w:val="yellow"/>
              </w:rPr>
              <w:t>Info</w:t>
            </w:r>
            <w:r w:rsidRPr="00FD0B9C">
              <w:rPr>
                <w:snapToGrid w:val="0"/>
                <w:highlight w:val="yellow"/>
                <w:lang w:eastAsia="zh-CN"/>
              </w:rPr>
              <w:t>-r18</w:t>
            </w:r>
            <w:r w:rsidRPr="00FD0B9C">
              <w:rPr>
                <w:snapToGrid w:val="0"/>
                <w:highlight w:val="yellow"/>
                <w:lang w:eastAsia="zh-CN"/>
              </w:rPr>
              <w:tab/>
            </w:r>
            <w:r w:rsidRPr="00FD0B9C">
              <w:rPr>
                <w:snapToGrid w:val="0"/>
                <w:highlight w:val="yellow"/>
                <w:lang w:eastAsia="zh-CN"/>
              </w:rPr>
              <w:tab/>
            </w:r>
            <w:r w:rsidRPr="00FD0B9C">
              <w:rPr>
                <w:snapToGrid w:val="0"/>
                <w:highlight w:val="yellow"/>
              </w:rPr>
              <w:t>NR-DL-TDOA-SignalMeasurementInformation-r16</w:t>
            </w:r>
          </w:p>
          <w:p w:rsidR="00FD0B9C" w:rsidRPr="00E7531C" w:rsidRDefault="00FD0B9C" w:rsidP="00FD0B9C">
            <w:pPr>
              <w:pStyle w:val="PL"/>
              <w:shd w:val="clear" w:color="auto" w:fill="E6E6E6"/>
              <w:tabs>
                <w:tab w:val="clear" w:pos="3456"/>
                <w:tab w:val="clear" w:pos="3840"/>
                <w:tab w:val="clear" w:pos="4224"/>
                <w:tab w:val="clear" w:pos="4608"/>
              </w:tabs>
              <w:rPr>
                <w:snapToGrid w:val="0"/>
                <w:lang w:eastAsia="zh-CN"/>
              </w:rPr>
            </w:pP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rFonts w:eastAsia="等线"/>
                <w:snapToGrid w:val="0"/>
                <w:lang w:eastAsia="zh-CN"/>
              </w:rPr>
              <w:t xml:space="preserve"> </w:t>
            </w:r>
            <w:r w:rsidRPr="00E7531C">
              <w:rPr>
                <w:snapToGrid w:val="0"/>
              </w:rPr>
              <w:t>-- Need O</w:t>
            </w:r>
            <w:r w:rsidRPr="00E7531C">
              <w:rPr>
                <w:snapToGrid w:val="0"/>
                <w:lang w:eastAsia="zh-CN"/>
              </w:rPr>
              <w:t>N</w:t>
            </w:r>
          </w:p>
          <w:p w:rsidR="00FD0B9C" w:rsidRPr="00E7531C" w:rsidRDefault="00FD0B9C" w:rsidP="00FD0B9C">
            <w:pPr>
              <w:pStyle w:val="PL"/>
              <w:shd w:val="clear" w:color="auto" w:fill="E6E6E6"/>
              <w:tabs>
                <w:tab w:val="clear" w:pos="3840"/>
              </w:tabs>
              <w:rPr>
                <w:rFonts w:eastAsia="等线"/>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DL-AoD-Meas</w:t>
            </w:r>
            <w:r w:rsidRPr="00E7531C">
              <w:rPr>
                <w:snapToGrid w:val="0"/>
              </w:rPr>
              <w:t>Info</w:t>
            </w:r>
            <w:r w:rsidRPr="00E7531C">
              <w:rPr>
                <w:snapToGrid w:val="0"/>
                <w:lang w:eastAsia="zh-CN"/>
              </w:rPr>
              <w:t>-r18</w:t>
            </w:r>
            <w:r w:rsidRPr="00E7531C">
              <w:rPr>
                <w:snapToGrid w:val="0"/>
                <w:lang w:eastAsia="zh-CN"/>
              </w:rPr>
              <w:tab/>
            </w:r>
            <w:r w:rsidRPr="00E7531C">
              <w:rPr>
                <w:snapToGrid w:val="0"/>
                <w:lang w:eastAsia="zh-CN"/>
              </w:rPr>
              <w:tab/>
            </w:r>
            <w:r w:rsidRPr="00E7531C">
              <w:rPr>
                <w:snapToGrid w:val="0"/>
              </w:rPr>
              <w:t>NR-DL-AoD-SignalMeasurementInformation-r16</w:t>
            </w:r>
          </w:p>
          <w:p w:rsidR="00FD0B9C" w:rsidRPr="00E7531C" w:rsidRDefault="00FD0B9C" w:rsidP="00FD0B9C">
            <w:pPr>
              <w:pStyle w:val="PL"/>
              <w:shd w:val="clear" w:color="auto" w:fill="E6E6E6"/>
              <w:rPr>
                <w:snapToGrid w:val="0"/>
                <w:lang w:eastAsia="zh-CN"/>
              </w:rPr>
            </w:pP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rFonts w:eastAsia="等线"/>
                <w:snapToGrid w:val="0"/>
                <w:lang w:eastAsia="zh-CN"/>
              </w:rPr>
              <w:t xml:space="preserve"> </w:t>
            </w:r>
            <w:r w:rsidRPr="00E7531C">
              <w:rPr>
                <w:snapToGrid w:val="0"/>
              </w:rPr>
              <w:t xml:space="preserve">-- </w:t>
            </w:r>
            <w:r w:rsidRPr="00E7531C">
              <w:rPr>
                <w:snapToGrid w:val="0"/>
                <w:lang w:eastAsia="zh-CN"/>
              </w:rPr>
              <w:t>Need ON</w:t>
            </w:r>
          </w:p>
          <w:p w:rsidR="00FD0B9C" w:rsidRPr="00E7531C" w:rsidRDefault="00FD0B9C" w:rsidP="00FD0B9C">
            <w:pPr>
              <w:pStyle w:val="PL"/>
              <w:shd w:val="clear" w:color="auto" w:fill="E6E6E6"/>
              <w:rPr>
                <w:rFonts w:eastAsia="等线"/>
                <w:snapToGrid w:val="0"/>
                <w:lang w:eastAsia="zh-CN"/>
              </w:rPr>
            </w:pPr>
            <w:r w:rsidRPr="00E7531C">
              <w:rPr>
                <w:snapToGrid w:val="0"/>
                <w:lang w:eastAsia="zh-CN"/>
              </w:rPr>
              <w:tab/>
              <w:t>nr</w:t>
            </w:r>
            <w:r w:rsidRPr="00E7531C">
              <w:rPr>
                <w:snapToGrid w:val="0"/>
              </w:rPr>
              <w:t>-</w:t>
            </w:r>
            <w:r w:rsidRPr="00E7531C">
              <w:rPr>
                <w:snapToGrid w:val="0"/>
                <w:lang w:eastAsia="zh-CN"/>
              </w:rPr>
              <w:t>PRU</w:t>
            </w:r>
            <w:r w:rsidRPr="00E7531C">
              <w:rPr>
                <w:snapToGrid w:val="0"/>
              </w:rPr>
              <w:t>-</w:t>
            </w:r>
            <w:r w:rsidRPr="00E7531C">
              <w:rPr>
                <w:snapToGrid w:val="0"/>
                <w:lang w:eastAsia="zh-CN"/>
              </w:rPr>
              <w:t>RSCP-Meas</w:t>
            </w:r>
            <w:r w:rsidRPr="00E7531C">
              <w:rPr>
                <w:snapToGrid w:val="0"/>
              </w:rPr>
              <w:t>Info</w:t>
            </w:r>
            <w:r w:rsidRPr="00E7531C">
              <w:rPr>
                <w:snapToGrid w:val="0"/>
                <w:lang w:eastAsia="zh-CN"/>
              </w:rPr>
              <w:t>-r18</w:t>
            </w:r>
            <w:r w:rsidRPr="00E7531C">
              <w:rPr>
                <w:snapToGrid w:val="0"/>
                <w:lang w:eastAsia="zh-CN"/>
              </w:rPr>
              <w:tab/>
            </w:r>
            <w:r w:rsidRPr="00E7531C">
              <w:rPr>
                <w:rFonts w:eastAsia="等线"/>
                <w:snapToGrid w:val="0"/>
                <w:lang w:eastAsia="zh-CN"/>
              </w:rPr>
              <w:tab/>
            </w:r>
            <w:r w:rsidRPr="00E7531C">
              <w:rPr>
                <w:snapToGrid w:val="0"/>
              </w:rPr>
              <w:t>NR-</w:t>
            </w:r>
            <w:r w:rsidRPr="00E7531C">
              <w:rPr>
                <w:snapToGrid w:val="0"/>
                <w:lang w:eastAsia="zh-CN"/>
              </w:rPr>
              <w:t>PRU-RSCP</w:t>
            </w:r>
            <w:r w:rsidRPr="00E7531C">
              <w:rPr>
                <w:snapToGrid w:val="0"/>
              </w:rPr>
              <w:t>-MeasurementInformation-r1</w:t>
            </w:r>
            <w:r w:rsidRPr="00E7531C">
              <w:rPr>
                <w:snapToGrid w:val="0"/>
                <w:lang w:eastAsia="zh-CN"/>
              </w:rPr>
              <w:t>8</w:t>
            </w:r>
            <w:r w:rsidRPr="00E7531C">
              <w:rPr>
                <w:snapToGrid w:val="0"/>
                <w:lang w:eastAsia="zh-CN"/>
              </w:rPr>
              <w:tab/>
            </w:r>
          </w:p>
          <w:p w:rsidR="00FD0B9C" w:rsidRPr="00E7531C" w:rsidRDefault="00FD0B9C" w:rsidP="00FD0B9C">
            <w:pPr>
              <w:pStyle w:val="PL"/>
              <w:shd w:val="clear" w:color="auto" w:fill="E6E6E6"/>
              <w:tabs>
                <w:tab w:val="clear" w:pos="7680"/>
                <w:tab w:val="left" w:pos="7520"/>
              </w:tabs>
              <w:rPr>
                <w:snapToGrid w:val="0"/>
              </w:rPr>
            </w:pP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rFonts w:eastAsia="等线"/>
                <w:snapToGrid w:val="0"/>
                <w:lang w:eastAsia="zh-CN"/>
              </w:rPr>
              <w:tab/>
            </w:r>
            <w:r w:rsidRPr="00E7531C">
              <w:rPr>
                <w:snapToGrid w:val="0"/>
              </w:rPr>
              <w:t>OPTIONAL</w:t>
            </w:r>
            <w:r w:rsidRPr="00E7531C">
              <w:rPr>
                <w:snapToGrid w:val="0"/>
                <w:lang w:eastAsia="zh-CN"/>
              </w:rPr>
              <w:t>,</w:t>
            </w:r>
            <w:r w:rsidRPr="00E7531C">
              <w:rPr>
                <w:rFonts w:eastAsia="宋体"/>
                <w:snapToGrid w:val="0"/>
                <w:lang w:eastAsia="zh-CN"/>
              </w:rPr>
              <w:t xml:space="preserve"> </w:t>
            </w:r>
            <w:r w:rsidRPr="00E7531C">
              <w:rPr>
                <w:snapToGrid w:val="0"/>
              </w:rPr>
              <w:t xml:space="preserve">-- </w:t>
            </w:r>
            <w:r w:rsidRPr="00E7531C">
              <w:rPr>
                <w:snapToGrid w:val="0"/>
                <w:lang w:eastAsia="zh-CN"/>
              </w:rPr>
              <w:t>Need ON</w:t>
            </w:r>
          </w:p>
          <w:p w:rsidR="00FD0B9C" w:rsidRPr="00E7531C" w:rsidRDefault="00FD0B9C" w:rsidP="00FD0B9C">
            <w:pPr>
              <w:pStyle w:val="PL"/>
              <w:shd w:val="clear" w:color="auto" w:fill="E6E6E6"/>
              <w:tabs>
                <w:tab w:val="clear" w:pos="3840"/>
                <w:tab w:val="left" w:pos="3520"/>
              </w:tabs>
              <w:rPr>
                <w:snapToGrid w:val="0"/>
                <w:lang w:eastAsia="zh-CN"/>
              </w:rPr>
            </w:pPr>
            <w:r w:rsidRPr="00E7531C">
              <w:rPr>
                <w:snapToGrid w:val="0"/>
                <w:lang w:eastAsia="zh-CN"/>
              </w:rPr>
              <w:tab/>
              <w:t>...</w:t>
            </w:r>
          </w:p>
          <w:p w:rsidR="00FD0B9C" w:rsidRPr="00FD0B9C" w:rsidRDefault="00FD0B9C" w:rsidP="00FD0B9C">
            <w:pPr>
              <w:pStyle w:val="PL"/>
              <w:shd w:val="clear" w:color="auto" w:fill="E6E6E6"/>
              <w:rPr>
                <w:rFonts w:hint="eastAsia"/>
                <w:snapToGrid w:val="0"/>
                <w:lang w:eastAsia="zh-CN"/>
              </w:rPr>
            </w:pPr>
            <w:r w:rsidRPr="00E7531C">
              <w:rPr>
                <w:snapToGrid w:val="0"/>
                <w:lang w:eastAsia="zh-CN"/>
              </w:rPr>
              <w:t>}</w:t>
            </w:r>
          </w:p>
        </w:tc>
      </w:tr>
    </w:tbl>
    <w:p w:rsidR="00376D3B" w:rsidRPr="00B14DA4" w:rsidRDefault="00A9468A" w:rsidP="008976AC">
      <w:pPr>
        <w:adjustRightInd w:val="0"/>
        <w:snapToGrid w:val="0"/>
        <w:spacing w:beforeLines="50" w:before="156" w:afterLines="50" w:after="156" w:line="240" w:lineRule="auto"/>
        <w:rPr>
          <w:rFonts w:ascii="Times New Roman" w:hAnsi="Times New Roman"/>
          <w:sz w:val="20"/>
          <w:lang w:val="en-US" w:eastAsia="zh-CN"/>
        </w:rPr>
      </w:pPr>
      <w:r w:rsidRPr="00B14DA4">
        <w:rPr>
          <w:rFonts w:ascii="Times New Roman" w:hAnsi="Times New Roman"/>
          <w:sz w:val="20"/>
          <w:lang w:val="en-US" w:eastAsia="zh-CN"/>
        </w:rPr>
        <w:t xml:space="preserve">When </w:t>
      </w:r>
      <w:r w:rsidR="00A86F1F" w:rsidRPr="00B14DA4">
        <w:rPr>
          <w:rFonts w:ascii="Times New Roman" w:hAnsi="Times New Roman"/>
          <w:sz w:val="20"/>
          <w:lang w:val="en-US" w:eastAsia="zh-CN"/>
        </w:rPr>
        <w:t xml:space="preserve">the IE is reused for AI/ML training or monitoring purpose, only one PRU’s part A/part B information at a time is not enough nor efficient to build a AI data set. Therefore, we suggest to create a list in </w:t>
      </w:r>
      <w:proofErr w:type="spellStart"/>
      <w:r w:rsidR="00A86F1F" w:rsidRPr="00B14DA4">
        <w:rPr>
          <w:rFonts w:ascii="Times New Roman" w:hAnsi="Times New Roman"/>
          <w:sz w:val="20"/>
          <w:lang w:val="en-US" w:eastAsia="zh-CN"/>
        </w:rPr>
        <w:t>ProvideAssistanceData</w:t>
      </w:r>
      <w:proofErr w:type="spellEnd"/>
      <w:r w:rsidR="00A86F1F" w:rsidRPr="00B14DA4">
        <w:rPr>
          <w:rFonts w:ascii="Times New Roman" w:hAnsi="Times New Roman"/>
          <w:sz w:val="20"/>
          <w:lang w:val="en-US" w:eastAsia="zh-CN"/>
        </w:rPr>
        <w:t xml:space="preserve"> containing a list of PRU’s part A/part B information for AI/ML. </w:t>
      </w:r>
      <w:r w:rsidR="00B14DA4" w:rsidRPr="00B14DA4">
        <w:rPr>
          <w:rFonts w:ascii="Times New Roman" w:hAnsi="Times New Roman"/>
          <w:sz w:val="20"/>
          <w:lang w:val="en-US" w:eastAsia="zh-CN"/>
        </w:rPr>
        <w:t>T</w:t>
      </w:r>
      <w:r w:rsidR="00A86F1F" w:rsidRPr="00B14DA4">
        <w:rPr>
          <w:rFonts w:ascii="Times New Roman" w:hAnsi="Times New Roman"/>
          <w:sz w:val="20"/>
          <w:lang w:val="en-US" w:eastAsia="zh-CN"/>
        </w:rPr>
        <w:t xml:space="preserve">he list can be either contained in the legacy </w:t>
      </w:r>
      <w:r w:rsidR="00A86F1F" w:rsidRPr="00FD0B9C">
        <w:rPr>
          <w:rFonts w:ascii="Times New Roman" w:hAnsi="Times New Roman"/>
          <w:i/>
          <w:sz w:val="20"/>
          <w:lang w:val="en-US" w:eastAsia="zh-CN"/>
        </w:rPr>
        <w:t>NR-PRU-DL-Info</w:t>
      </w:r>
      <w:r w:rsidR="00A86F1F" w:rsidRPr="00B14DA4">
        <w:rPr>
          <w:rFonts w:ascii="Times New Roman" w:hAnsi="Times New Roman"/>
          <w:sz w:val="20"/>
          <w:lang w:val="en-US" w:eastAsia="zh-CN"/>
        </w:rPr>
        <w:t xml:space="preserve"> IE or be parallel to </w:t>
      </w:r>
      <w:r w:rsidR="00A86F1F" w:rsidRPr="00FD0B9C">
        <w:rPr>
          <w:rFonts w:ascii="Times New Roman" w:hAnsi="Times New Roman"/>
          <w:i/>
          <w:sz w:val="20"/>
          <w:lang w:val="en-US" w:eastAsia="zh-CN"/>
        </w:rPr>
        <w:t>NR-PRU-DL-Info</w:t>
      </w:r>
      <w:r w:rsidR="00A86F1F" w:rsidRPr="00B14DA4">
        <w:rPr>
          <w:rFonts w:ascii="Times New Roman" w:hAnsi="Times New Roman"/>
          <w:sz w:val="20"/>
          <w:lang w:val="en-US" w:eastAsia="zh-CN"/>
        </w:rPr>
        <w:t xml:space="preserve"> IE.</w:t>
      </w:r>
    </w:p>
    <w:p w:rsidR="00A86F1F" w:rsidRPr="00B14DA4" w:rsidRDefault="00A86F1F" w:rsidP="008976AC">
      <w:pPr>
        <w:adjustRightInd w:val="0"/>
        <w:snapToGrid w:val="0"/>
        <w:spacing w:beforeLines="50" w:before="156" w:afterLines="50" w:after="156" w:line="240" w:lineRule="auto"/>
        <w:rPr>
          <w:rFonts w:ascii="Times New Roman" w:hAnsi="Times New Roman"/>
          <w:b/>
          <w:i/>
          <w:sz w:val="20"/>
          <w:lang w:val="en-US" w:eastAsia="zh-CN"/>
        </w:rPr>
      </w:pPr>
      <w:r w:rsidRPr="00B14DA4">
        <w:rPr>
          <w:rFonts w:ascii="Times New Roman" w:hAnsi="Times New Roman"/>
          <w:b/>
          <w:i/>
          <w:sz w:val="20"/>
          <w:lang w:val="en-US" w:eastAsia="zh-CN"/>
        </w:rPr>
        <w:t xml:space="preserve">Proposal </w:t>
      </w:r>
      <w:r w:rsidR="0008749D">
        <w:rPr>
          <w:rFonts w:ascii="Times New Roman" w:hAnsi="Times New Roman"/>
          <w:b/>
          <w:i/>
          <w:sz w:val="20"/>
          <w:lang w:val="en-US" w:eastAsia="zh-CN"/>
        </w:rPr>
        <w:t>5</w:t>
      </w:r>
      <w:r w:rsidRPr="00B14DA4">
        <w:rPr>
          <w:rFonts w:ascii="Times New Roman" w:hAnsi="Times New Roman"/>
          <w:b/>
          <w:i/>
          <w:sz w:val="20"/>
          <w:lang w:val="en-US" w:eastAsia="zh-CN"/>
        </w:rPr>
        <w:t xml:space="preserve">: </w:t>
      </w:r>
      <w:r w:rsidR="00B14DA4" w:rsidRPr="00B14DA4">
        <w:rPr>
          <w:rFonts w:ascii="Times New Roman" w:hAnsi="Times New Roman"/>
          <w:b/>
          <w:i/>
          <w:sz w:val="20"/>
          <w:lang w:val="en-US" w:eastAsia="zh-CN"/>
        </w:rPr>
        <w:t xml:space="preserve">Create a list in </w:t>
      </w:r>
      <w:proofErr w:type="spellStart"/>
      <w:r w:rsidR="00B14DA4" w:rsidRPr="00B14DA4">
        <w:rPr>
          <w:rFonts w:ascii="Times New Roman" w:hAnsi="Times New Roman"/>
          <w:b/>
          <w:i/>
          <w:sz w:val="20"/>
          <w:lang w:val="en-US" w:eastAsia="zh-CN"/>
        </w:rPr>
        <w:t>ProvideAssistanceData</w:t>
      </w:r>
      <w:proofErr w:type="spellEnd"/>
      <w:r w:rsidR="00B14DA4" w:rsidRPr="00B14DA4">
        <w:rPr>
          <w:rFonts w:ascii="Times New Roman" w:hAnsi="Times New Roman"/>
          <w:b/>
          <w:i/>
          <w:sz w:val="20"/>
          <w:lang w:val="en-US" w:eastAsia="zh-CN"/>
        </w:rPr>
        <w:t xml:space="preserve"> containing a list of PRU’s part A/part B information for </w:t>
      </w:r>
      <w:r w:rsidR="00B14DA4" w:rsidRPr="00B14DA4">
        <w:rPr>
          <w:rFonts w:ascii="Times New Roman" w:hAnsi="Times New Roman"/>
          <w:b/>
          <w:i/>
          <w:sz w:val="20"/>
          <w:lang w:val="en-US" w:eastAsia="zh-CN"/>
        </w:rPr>
        <w:lastRenderedPageBreak/>
        <w:t>AI/ML.</w:t>
      </w:r>
    </w:p>
    <w:p w:rsidR="00146B53" w:rsidRDefault="00146B53" w:rsidP="00146B53">
      <w:pPr>
        <w:pStyle w:val="2"/>
        <w:rPr>
          <w:lang w:val="en-US" w:eastAsia="zh-CN"/>
        </w:rPr>
      </w:pPr>
      <w:r>
        <w:rPr>
          <w:lang w:val="en-US" w:eastAsia="zh-CN"/>
        </w:rPr>
        <w:t>Open issues</w:t>
      </w:r>
    </w:p>
    <w:p w:rsidR="008611C4" w:rsidRPr="008976AC" w:rsidRDefault="008611C4" w:rsidP="008976AC">
      <w:pPr>
        <w:adjustRightInd w:val="0"/>
        <w:snapToGrid w:val="0"/>
        <w:spacing w:beforeLines="50" w:before="156" w:afterLines="50" w:after="156" w:line="240" w:lineRule="auto"/>
        <w:rPr>
          <w:rFonts w:ascii="Times New Roman" w:hAnsi="Times New Roman"/>
          <w:sz w:val="20"/>
          <w:lang w:val="en-US" w:eastAsia="zh-CN"/>
        </w:rPr>
      </w:pPr>
      <w:r w:rsidRPr="008976AC">
        <w:rPr>
          <w:rFonts w:ascii="Times New Roman" w:hAnsi="Times New Roman"/>
          <w:sz w:val="20"/>
          <w:lang w:val="en-US" w:eastAsia="zh-CN"/>
        </w:rPr>
        <w:t xml:space="preserve">This section discusses the identified open issues for AI/ML positioning in </w:t>
      </w:r>
      <w:r w:rsidRPr="008976AC">
        <w:rPr>
          <w:rFonts w:ascii="Times New Roman" w:hAnsi="Times New Roman"/>
          <w:sz w:val="20"/>
          <w:lang w:val="en-US" w:eastAsia="zh-CN"/>
        </w:rPr>
        <w:t>[POST129bis][015][AI PHY] 37.355 Running CR (Qualcomm).</w:t>
      </w:r>
    </w:p>
    <w:p w:rsidR="00146B53" w:rsidRDefault="00627451" w:rsidP="00146B53">
      <w:pPr>
        <w:pStyle w:val="3"/>
        <w:rPr>
          <w:lang w:val="en-US" w:eastAsia="zh-CN"/>
        </w:rPr>
      </w:pPr>
      <w:r w:rsidRPr="00627451">
        <w:rPr>
          <w:lang w:val="en-US" w:eastAsia="zh-CN"/>
        </w:rPr>
        <w:t xml:space="preserve">LPP-7: </w:t>
      </w:r>
      <w:r w:rsidR="00146B53" w:rsidRPr="00146B53">
        <w:rPr>
          <w:lang w:val="en-US" w:eastAsia="zh-CN"/>
        </w:rPr>
        <w:t xml:space="preserve">Applicability of </w:t>
      </w:r>
      <w:r w:rsidR="00146B53" w:rsidRPr="00A9468A">
        <w:rPr>
          <w:i/>
          <w:lang w:val="en-US" w:eastAsia="zh-CN"/>
        </w:rPr>
        <w:t>NR-</w:t>
      </w:r>
      <w:proofErr w:type="spellStart"/>
      <w:r w:rsidR="00146B53" w:rsidRPr="00A9468A">
        <w:rPr>
          <w:i/>
          <w:lang w:val="en-US" w:eastAsia="zh-CN"/>
        </w:rPr>
        <w:t>SelectedDL</w:t>
      </w:r>
      <w:proofErr w:type="spellEnd"/>
      <w:r w:rsidR="00146B53" w:rsidRPr="00A9468A">
        <w:rPr>
          <w:i/>
          <w:lang w:val="en-US" w:eastAsia="zh-CN"/>
        </w:rPr>
        <w:t>-PRS-</w:t>
      </w:r>
      <w:proofErr w:type="spellStart"/>
      <w:r w:rsidR="00146B53" w:rsidRPr="00A9468A">
        <w:rPr>
          <w:i/>
          <w:lang w:val="en-US" w:eastAsia="zh-CN"/>
        </w:rPr>
        <w:t>IndexList</w:t>
      </w:r>
      <w:proofErr w:type="spellEnd"/>
    </w:p>
    <w:p w:rsidR="00931455" w:rsidRPr="0080343B" w:rsidRDefault="00C24A27" w:rsidP="00A85B3F">
      <w:pPr>
        <w:adjustRightInd w:val="0"/>
        <w:snapToGrid w:val="0"/>
        <w:spacing w:beforeLines="50" w:before="156" w:afterLines="50" w:after="156" w:line="240" w:lineRule="auto"/>
        <w:rPr>
          <w:rFonts w:ascii="Times New Roman" w:hAnsi="Times New Roman"/>
          <w:sz w:val="20"/>
          <w:lang w:val="en-US" w:eastAsia="zh-CN"/>
        </w:rPr>
      </w:pPr>
      <w:r w:rsidRPr="00B665BB">
        <w:rPr>
          <w:rFonts w:ascii="Times New Roman" w:hAnsi="Times New Roman"/>
          <w:i/>
          <w:sz w:val="20"/>
          <w:lang w:val="en-US" w:eastAsia="zh-CN"/>
        </w:rPr>
        <w:t>NR-</w:t>
      </w:r>
      <w:proofErr w:type="spellStart"/>
      <w:r w:rsidRPr="00B665BB">
        <w:rPr>
          <w:rFonts w:ascii="Times New Roman" w:hAnsi="Times New Roman"/>
          <w:i/>
          <w:sz w:val="20"/>
          <w:lang w:val="en-US" w:eastAsia="zh-CN"/>
        </w:rPr>
        <w:t>SelectedDL</w:t>
      </w:r>
      <w:proofErr w:type="spellEnd"/>
      <w:r w:rsidRPr="00B665BB">
        <w:rPr>
          <w:rFonts w:ascii="Times New Roman" w:hAnsi="Times New Roman"/>
          <w:i/>
          <w:sz w:val="20"/>
          <w:lang w:val="en-US" w:eastAsia="zh-CN"/>
        </w:rPr>
        <w:t>-PRS-</w:t>
      </w:r>
      <w:proofErr w:type="spellStart"/>
      <w:r w:rsidRPr="00B665BB">
        <w:rPr>
          <w:rFonts w:ascii="Times New Roman" w:hAnsi="Times New Roman"/>
          <w:i/>
          <w:sz w:val="20"/>
          <w:lang w:val="en-US" w:eastAsia="zh-CN"/>
        </w:rPr>
        <w:t>IndexList</w:t>
      </w:r>
      <w:proofErr w:type="spellEnd"/>
      <w:r w:rsidRPr="0080343B">
        <w:rPr>
          <w:rFonts w:ascii="Times New Roman" w:hAnsi="Times New Roman"/>
          <w:sz w:val="20"/>
          <w:lang w:val="en-US" w:eastAsia="zh-CN"/>
        </w:rPr>
        <w:t xml:space="preserve"> is used to select several PFL(s), TRP(s), PRS resource set(s) and PRS resource(s) from </w:t>
      </w:r>
      <w:r w:rsidRPr="00B665BB">
        <w:rPr>
          <w:rFonts w:ascii="Times New Roman" w:hAnsi="Times New Roman"/>
          <w:i/>
          <w:sz w:val="20"/>
          <w:lang w:val="en-US" w:eastAsia="zh-CN"/>
        </w:rPr>
        <w:t>NR-DL-PRS-</w:t>
      </w:r>
      <w:proofErr w:type="spellStart"/>
      <w:r w:rsidRPr="00B665BB">
        <w:rPr>
          <w:rFonts w:ascii="Times New Roman" w:hAnsi="Times New Roman"/>
          <w:i/>
          <w:sz w:val="20"/>
          <w:lang w:val="en-US" w:eastAsia="zh-CN"/>
        </w:rPr>
        <w:t>AssistanceData</w:t>
      </w:r>
      <w:proofErr w:type="spellEnd"/>
      <w:r w:rsidRPr="0080343B">
        <w:rPr>
          <w:rFonts w:ascii="Times New Roman" w:hAnsi="Times New Roman"/>
          <w:sz w:val="20"/>
          <w:lang w:val="en-US" w:eastAsia="zh-CN"/>
        </w:rPr>
        <w:t xml:space="preserve"> (which can be common to all positioning methods).</w:t>
      </w:r>
      <w:r w:rsidR="0080343B" w:rsidRPr="0080343B">
        <w:rPr>
          <w:rFonts w:ascii="Times New Roman" w:hAnsi="Times New Roman"/>
          <w:sz w:val="20"/>
          <w:lang w:val="en-US" w:eastAsia="zh-CN"/>
        </w:rPr>
        <w:t xml:space="preserve"> The </w:t>
      </w:r>
      <w:r w:rsidR="0080343B" w:rsidRPr="00B665BB">
        <w:rPr>
          <w:rFonts w:ascii="Times New Roman" w:hAnsi="Times New Roman"/>
          <w:i/>
          <w:sz w:val="20"/>
          <w:lang w:val="en-US" w:eastAsia="zh-CN"/>
        </w:rPr>
        <w:t>nr-DL-PRS-</w:t>
      </w:r>
      <w:proofErr w:type="spellStart"/>
      <w:r w:rsidR="0080343B" w:rsidRPr="00B665BB">
        <w:rPr>
          <w:rFonts w:ascii="Times New Roman" w:hAnsi="Times New Roman"/>
          <w:i/>
          <w:sz w:val="20"/>
          <w:lang w:val="en-US" w:eastAsia="zh-CN"/>
        </w:rPr>
        <w:t>AssistanceData</w:t>
      </w:r>
      <w:proofErr w:type="spellEnd"/>
      <w:r w:rsidR="0080343B" w:rsidRPr="0080343B">
        <w:rPr>
          <w:rFonts w:ascii="Times New Roman" w:hAnsi="Times New Roman"/>
          <w:sz w:val="20"/>
          <w:lang w:val="en-US" w:eastAsia="zh-CN"/>
        </w:rPr>
        <w:t xml:space="preserve"> and </w:t>
      </w:r>
      <w:r w:rsidR="0080343B" w:rsidRPr="00B665BB">
        <w:rPr>
          <w:rFonts w:ascii="Times New Roman" w:hAnsi="Times New Roman"/>
          <w:i/>
          <w:sz w:val="20"/>
          <w:lang w:val="en-US" w:eastAsia="zh-CN"/>
        </w:rPr>
        <w:t>nr-</w:t>
      </w:r>
      <w:proofErr w:type="spellStart"/>
      <w:r w:rsidR="0080343B" w:rsidRPr="00B665BB">
        <w:rPr>
          <w:rFonts w:ascii="Times New Roman" w:hAnsi="Times New Roman"/>
          <w:i/>
          <w:sz w:val="20"/>
          <w:lang w:val="en-US" w:eastAsia="zh-CN"/>
        </w:rPr>
        <w:t>SelectedDL</w:t>
      </w:r>
      <w:proofErr w:type="spellEnd"/>
      <w:r w:rsidR="0080343B" w:rsidRPr="00B665BB">
        <w:rPr>
          <w:rFonts w:ascii="Times New Roman" w:hAnsi="Times New Roman"/>
          <w:i/>
          <w:sz w:val="20"/>
          <w:lang w:val="en-US" w:eastAsia="zh-CN"/>
        </w:rPr>
        <w:t>-PRS-</w:t>
      </w:r>
      <w:proofErr w:type="spellStart"/>
      <w:r w:rsidR="0080343B" w:rsidRPr="00B665BB">
        <w:rPr>
          <w:rFonts w:ascii="Times New Roman" w:hAnsi="Times New Roman"/>
          <w:i/>
          <w:sz w:val="20"/>
          <w:lang w:val="en-US" w:eastAsia="zh-CN"/>
        </w:rPr>
        <w:t>IndexList</w:t>
      </w:r>
      <w:proofErr w:type="spellEnd"/>
      <w:r w:rsidR="0080343B" w:rsidRPr="0080343B">
        <w:rPr>
          <w:rFonts w:ascii="Times New Roman" w:hAnsi="Times New Roman"/>
          <w:sz w:val="20"/>
          <w:lang w:val="en-US" w:eastAsia="zh-CN"/>
        </w:rPr>
        <w:t xml:space="preserve"> can be both optionally present in the new AI/ML positioning method, </w:t>
      </w:r>
      <w:r w:rsidR="00B665BB">
        <w:rPr>
          <w:rFonts w:ascii="Times New Roman" w:hAnsi="Times New Roman"/>
          <w:sz w:val="20"/>
          <w:lang w:val="en-US" w:eastAsia="zh-CN"/>
        </w:rPr>
        <w:t xml:space="preserve">so </w:t>
      </w:r>
      <w:r w:rsidR="0080343B" w:rsidRPr="0080343B">
        <w:rPr>
          <w:rFonts w:ascii="Times New Roman" w:hAnsi="Times New Roman"/>
          <w:sz w:val="20"/>
          <w:lang w:val="en-US" w:eastAsia="zh-CN"/>
        </w:rPr>
        <w:t xml:space="preserve">even if </w:t>
      </w:r>
      <w:r w:rsidR="0080343B" w:rsidRPr="00B665BB">
        <w:rPr>
          <w:rFonts w:ascii="Times New Roman" w:hAnsi="Times New Roman"/>
          <w:i/>
          <w:sz w:val="20"/>
          <w:lang w:val="en-US" w:eastAsia="zh-CN"/>
        </w:rPr>
        <w:t>nr-DL-PRS-</w:t>
      </w:r>
      <w:proofErr w:type="spellStart"/>
      <w:r w:rsidR="0080343B" w:rsidRPr="00B665BB">
        <w:rPr>
          <w:rFonts w:ascii="Times New Roman" w:hAnsi="Times New Roman"/>
          <w:i/>
          <w:sz w:val="20"/>
          <w:lang w:val="en-US" w:eastAsia="zh-CN"/>
        </w:rPr>
        <w:t>AssistanceData</w:t>
      </w:r>
      <w:proofErr w:type="spellEnd"/>
      <w:r w:rsidR="0080343B" w:rsidRPr="0080343B">
        <w:rPr>
          <w:rFonts w:ascii="Times New Roman" w:hAnsi="Times New Roman"/>
          <w:sz w:val="20"/>
          <w:lang w:val="en-US" w:eastAsia="zh-CN"/>
        </w:rPr>
        <w:t xml:space="preserve"> in AI method and the </w:t>
      </w:r>
      <w:r w:rsidR="0080343B" w:rsidRPr="00B665BB">
        <w:rPr>
          <w:rFonts w:ascii="Times New Roman" w:hAnsi="Times New Roman"/>
          <w:i/>
          <w:sz w:val="20"/>
          <w:lang w:val="en-US" w:eastAsia="zh-CN"/>
        </w:rPr>
        <w:t>nr-DL-PRS-</w:t>
      </w:r>
      <w:proofErr w:type="spellStart"/>
      <w:r w:rsidR="0080343B" w:rsidRPr="00B665BB">
        <w:rPr>
          <w:rFonts w:ascii="Times New Roman" w:hAnsi="Times New Roman"/>
          <w:i/>
          <w:sz w:val="20"/>
          <w:lang w:val="en-US" w:eastAsia="zh-CN"/>
        </w:rPr>
        <w:t>AssistanceData</w:t>
      </w:r>
      <w:proofErr w:type="spellEnd"/>
      <w:r w:rsidR="0080343B" w:rsidRPr="0080343B">
        <w:rPr>
          <w:rFonts w:ascii="Times New Roman" w:hAnsi="Times New Roman"/>
          <w:sz w:val="20"/>
          <w:lang w:val="en-US" w:eastAsia="zh-CN"/>
        </w:rPr>
        <w:t xml:space="preserve"> in legacy method are different, LMF can make the </w:t>
      </w:r>
      <w:r w:rsidR="0080343B" w:rsidRPr="00B665BB">
        <w:rPr>
          <w:rFonts w:ascii="Times New Roman" w:hAnsi="Times New Roman"/>
          <w:i/>
          <w:sz w:val="20"/>
          <w:lang w:val="en-US" w:eastAsia="zh-CN"/>
        </w:rPr>
        <w:t>nr-</w:t>
      </w:r>
      <w:proofErr w:type="spellStart"/>
      <w:r w:rsidR="0080343B" w:rsidRPr="00B665BB">
        <w:rPr>
          <w:rFonts w:ascii="Times New Roman" w:hAnsi="Times New Roman"/>
          <w:i/>
          <w:sz w:val="20"/>
          <w:lang w:val="en-US" w:eastAsia="zh-CN"/>
        </w:rPr>
        <w:t>SelectedDL</w:t>
      </w:r>
      <w:proofErr w:type="spellEnd"/>
      <w:r w:rsidR="0080343B" w:rsidRPr="00B665BB">
        <w:rPr>
          <w:rFonts w:ascii="Times New Roman" w:hAnsi="Times New Roman"/>
          <w:i/>
          <w:sz w:val="20"/>
          <w:lang w:val="en-US" w:eastAsia="zh-CN"/>
        </w:rPr>
        <w:t>-PRS-</w:t>
      </w:r>
      <w:proofErr w:type="spellStart"/>
      <w:r w:rsidR="0080343B" w:rsidRPr="00B665BB">
        <w:rPr>
          <w:rFonts w:ascii="Times New Roman" w:hAnsi="Times New Roman"/>
          <w:i/>
          <w:sz w:val="20"/>
          <w:lang w:val="en-US" w:eastAsia="zh-CN"/>
        </w:rPr>
        <w:t>IndexList</w:t>
      </w:r>
      <w:proofErr w:type="spellEnd"/>
      <w:r w:rsidR="0080343B" w:rsidRPr="0080343B">
        <w:rPr>
          <w:rFonts w:ascii="Times New Roman" w:hAnsi="Times New Roman"/>
          <w:sz w:val="20"/>
          <w:lang w:val="en-US" w:eastAsia="zh-CN"/>
        </w:rPr>
        <w:t xml:space="preserve"> in AI method to be absent.</w:t>
      </w:r>
    </w:p>
    <w:p w:rsidR="0080343B" w:rsidRPr="0080343B" w:rsidRDefault="0080343B" w:rsidP="00A85B3F">
      <w:pPr>
        <w:adjustRightInd w:val="0"/>
        <w:snapToGrid w:val="0"/>
        <w:spacing w:beforeLines="50" w:before="156" w:afterLines="50" w:after="156" w:line="240" w:lineRule="auto"/>
        <w:rPr>
          <w:rFonts w:ascii="Times New Roman" w:hAnsi="Times New Roman"/>
          <w:b/>
          <w:i/>
          <w:sz w:val="20"/>
          <w:lang w:val="en-US" w:eastAsia="zh-CN"/>
        </w:rPr>
      </w:pPr>
      <w:r w:rsidRPr="0080343B">
        <w:rPr>
          <w:rFonts w:ascii="Times New Roman" w:hAnsi="Times New Roman"/>
          <w:b/>
          <w:i/>
          <w:sz w:val="20"/>
          <w:lang w:val="en-US" w:eastAsia="zh-CN"/>
        </w:rPr>
        <w:t xml:space="preserve">Proposal </w:t>
      </w:r>
      <w:r w:rsidR="0008749D">
        <w:rPr>
          <w:rFonts w:ascii="Times New Roman" w:hAnsi="Times New Roman"/>
          <w:b/>
          <w:i/>
          <w:sz w:val="20"/>
          <w:lang w:val="en-US" w:eastAsia="zh-CN"/>
        </w:rPr>
        <w:t>6</w:t>
      </w:r>
      <w:r w:rsidRPr="0080343B">
        <w:rPr>
          <w:rFonts w:ascii="Times New Roman" w:hAnsi="Times New Roman"/>
          <w:b/>
          <w:i/>
          <w:sz w:val="20"/>
          <w:lang w:val="en-US" w:eastAsia="zh-CN"/>
        </w:rPr>
        <w:t>: Support to include NR-</w:t>
      </w:r>
      <w:proofErr w:type="spellStart"/>
      <w:r w:rsidRPr="0080343B">
        <w:rPr>
          <w:rFonts w:ascii="Times New Roman" w:hAnsi="Times New Roman"/>
          <w:b/>
          <w:i/>
          <w:sz w:val="20"/>
          <w:lang w:val="en-US" w:eastAsia="zh-CN"/>
        </w:rPr>
        <w:t>SelectedDL</w:t>
      </w:r>
      <w:proofErr w:type="spellEnd"/>
      <w:r w:rsidRPr="0080343B">
        <w:rPr>
          <w:rFonts w:ascii="Times New Roman" w:hAnsi="Times New Roman"/>
          <w:b/>
          <w:i/>
          <w:sz w:val="20"/>
          <w:lang w:val="en-US" w:eastAsia="zh-CN"/>
        </w:rPr>
        <w:t>-PRS-</w:t>
      </w:r>
      <w:proofErr w:type="spellStart"/>
      <w:r w:rsidRPr="0080343B">
        <w:rPr>
          <w:rFonts w:ascii="Times New Roman" w:hAnsi="Times New Roman"/>
          <w:b/>
          <w:i/>
          <w:sz w:val="20"/>
          <w:lang w:val="en-US" w:eastAsia="zh-CN"/>
        </w:rPr>
        <w:t>IndexList</w:t>
      </w:r>
      <w:proofErr w:type="spellEnd"/>
      <w:r w:rsidRPr="0080343B">
        <w:rPr>
          <w:rFonts w:ascii="Times New Roman" w:hAnsi="Times New Roman"/>
          <w:b/>
          <w:i/>
          <w:sz w:val="20"/>
          <w:lang w:val="en-US" w:eastAsia="zh-CN"/>
        </w:rPr>
        <w:t xml:space="preserve"> in the new AI/ML positioning method.</w:t>
      </w:r>
    </w:p>
    <w:p w:rsidR="00146B53" w:rsidRDefault="00627451" w:rsidP="00146B53">
      <w:pPr>
        <w:pStyle w:val="3"/>
        <w:rPr>
          <w:lang w:val="en-US" w:eastAsia="zh-CN"/>
        </w:rPr>
      </w:pPr>
      <w:r w:rsidRPr="00627451">
        <w:rPr>
          <w:lang w:val="en-US" w:eastAsia="zh-CN"/>
        </w:rPr>
        <w:t>LPP-</w:t>
      </w:r>
      <w:r>
        <w:rPr>
          <w:lang w:val="en-US" w:eastAsia="zh-CN"/>
        </w:rPr>
        <w:t>10a</w:t>
      </w:r>
      <w:r w:rsidRPr="00627451">
        <w:rPr>
          <w:lang w:val="en-US" w:eastAsia="zh-CN"/>
        </w:rPr>
        <w:t xml:space="preserve">: </w:t>
      </w:r>
      <w:r w:rsidR="00146B53" w:rsidRPr="00146B53">
        <w:rPr>
          <w:lang w:val="en-US" w:eastAsia="zh-CN"/>
        </w:rPr>
        <w:t>Applicability of "batch reporting" for AI/ML positioning</w:t>
      </w:r>
    </w:p>
    <w:p w:rsidR="00A85B3F" w:rsidRDefault="00AB6218" w:rsidP="008A4B42">
      <w:pPr>
        <w:adjustRightInd w:val="0"/>
        <w:snapToGrid w:val="0"/>
        <w:spacing w:beforeLines="50" w:before="156" w:afterLines="50" w:after="156" w:line="240" w:lineRule="auto"/>
        <w:rPr>
          <w:rFonts w:ascii="Times New Roman" w:hAnsi="Times New Roman"/>
          <w:sz w:val="20"/>
          <w:lang w:val="en-US" w:eastAsia="zh-CN"/>
        </w:rPr>
      </w:pPr>
      <w:r w:rsidRPr="008A4B42">
        <w:rPr>
          <w:rFonts w:ascii="Times New Roman" w:hAnsi="Times New Roman"/>
          <w:sz w:val="20"/>
          <w:lang w:val="en-US" w:eastAsia="zh-CN"/>
        </w:rPr>
        <w:t xml:space="preserve">Batch reporting is introduced to let UE report multiple measurements and/or multiple location estimates in a single </w:t>
      </w:r>
      <w:proofErr w:type="spellStart"/>
      <w:r w:rsidRPr="00850BAA">
        <w:rPr>
          <w:rFonts w:ascii="Times New Roman" w:hAnsi="Times New Roman"/>
          <w:i/>
          <w:sz w:val="20"/>
          <w:lang w:val="en-US" w:eastAsia="zh-CN"/>
        </w:rPr>
        <w:t>ProvideLocationInformation</w:t>
      </w:r>
      <w:proofErr w:type="spellEnd"/>
      <w:r w:rsidRPr="008A4B42">
        <w:rPr>
          <w:rFonts w:ascii="Times New Roman" w:hAnsi="Times New Roman"/>
          <w:sz w:val="20"/>
          <w:lang w:val="en-US" w:eastAsia="zh-CN"/>
        </w:rPr>
        <w:t xml:space="preserve"> signaling to LMF.</w:t>
      </w:r>
      <w:r w:rsidR="0075761B" w:rsidRPr="008A4B42">
        <w:rPr>
          <w:rFonts w:ascii="Times New Roman" w:hAnsi="Times New Roman"/>
          <w:sz w:val="20"/>
          <w:lang w:val="en-US" w:eastAsia="zh-CN"/>
        </w:rPr>
        <w:t xml:space="preserve"> </w:t>
      </w:r>
      <w:r w:rsidR="00EA7C5E">
        <w:rPr>
          <w:rFonts w:ascii="Times New Roman" w:hAnsi="Times New Roman"/>
          <w:sz w:val="20"/>
          <w:lang w:val="en-US" w:eastAsia="zh-CN"/>
        </w:rPr>
        <w:t xml:space="preserve">The multiple location estimates are </w:t>
      </w:r>
      <w:r w:rsidR="00FF3D3E" w:rsidRPr="00FF3D3E">
        <w:rPr>
          <w:rFonts w:ascii="Times New Roman" w:hAnsi="Times New Roman"/>
          <w:sz w:val="20"/>
          <w:lang w:val="en-US" w:eastAsia="zh-CN"/>
        </w:rPr>
        <w:t>historical</w:t>
      </w:r>
      <w:r w:rsidR="00FF3D3E">
        <w:rPr>
          <w:rFonts w:ascii="Times New Roman" w:hAnsi="Times New Roman"/>
          <w:sz w:val="20"/>
          <w:lang w:val="en-US" w:eastAsia="zh-CN"/>
        </w:rPr>
        <w:t>, considering currently LMF only forwards the latest PRU/UE’s part A/part B information to the target UE for training/monitoring purpose, it is not useful to let PRU/UE perform batch reporting associated with historical timestamps. Further, this is not an essential function when the target UE reports inference results</w:t>
      </w:r>
      <w:r w:rsidR="00B665BB">
        <w:rPr>
          <w:rFonts w:ascii="Times New Roman" w:hAnsi="Times New Roman"/>
          <w:sz w:val="20"/>
          <w:lang w:val="en-US" w:eastAsia="zh-CN"/>
        </w:rPr>
        <w:t>, since p</w:t>
      </w:r>
      <w:r w:rsidR="00FF3D3E">
        <w:rPr>
          <w:rFonts w:ascii="Times New Roman" w:hAnsi="Times New Roman"/>
          <w:sz w:val="20"/>
          <w:lang w:val="en-US" w:eastAsia="zh-CN"/>
        </w:rPr>
        <w:t xml:space="preserve">eriodical reporting can </w:t>
      </w:r>
      <w:r w:rsidR="00B665BB">
        <w:rPr>
          <w:rFonts w:ascii="Times New Roman" w:hAnsi="Times New Roman"/>
          <w:sz w:val="20"/>
          <w:lang w:val="en-US" w:eastAsia="zh-CN"/>
        </w:rPr>
        <w:t>be used to achieve same effect but with more</w:t>
      </w:r>
      <w:r w:rsidR="00FF3D3E">
        <w:rPr>
          <w:rFonts w:ascii="Times New Roman" w:hAnsi="Times New Roman"/>
          <w:sz w:val="20"/>
          <w:lang w:val="en-US" w:eastAsia="zh-CN"/>
        </w:rPr>
        <w:t xml:space="preserve"> timely AI/ML location estimate</w:t>
      </w:r>
      <w:r w:rsidR="00FA6B4E">
        <w:rPr>
          <w:rFonts w:ascii="Times New Roman" w:hAnsi="Times New Roman"/>
          <w:sz w:val="20"/>
          <w:lang w:val="en-US" w:eastAsia="zh-CN"/>
        </w:rPr>
        <w:t xml:space="preserve"> provision</w:t>
      </w:r>
      <w:r w:rsidR="00FF3D3E">
        <w:rPr>
          <w:rFonts w:ascii="Times New Roman" w:hAnsi="Times New Roman"/>
          <w:sz w:val="20"/>
          <w:lang w:val="en-US" w:eastAsia="zh-CN"/>
        </w:rPr>
        <w:t>.</w:t>
      </w:r>
    </w:p>
    <w:p w:rsidR="00FF3D3E" w:rsidRPr="00FF3D3E" w:rsidRDefault="00FF3D3E" w:rsidP="008A4B42">
      <w:pPr>
        <w:adjustRightInd w:val="0"/>
        <w:snapToGrid w:val="0"/>
        <w:spacing w:beforeLines="50" w:before="156" w:afterLines="50" w:after="156" w:line="240" w:lineRule="auto"/>
        <w:rPr>
          <w:rFonts w:ascii="Times New Roman" w:hAnsi="Times New Roman"/>
          <w:b/>
          <w:i/>
          <w:sz w:val="20"/>
          <w:lang w:val="en-US" w:eastAsia="zh-CN"/>
        </w:rPr>
      </w:pPr>
      <w:r w:rsidRPr="00FF3D3E">
        <w:rPr>
          <w:rFonts w:ascii="Times New Roman" w:hAnsi="Times New Roman"/>
          <w:b/>
          <w:i/>
          <w:sz w:val="20"/>
          <w:lang w:val="en-US" w:eastAsia="zh-CN"/>
        </w:rPr>
        <w:t xml:space="preserve">Proposal </w:t>
      </w:r>
      <w:r w:rsidR="0008749D">
        <w:rPr>
          <w:rFonts w:ascii="Times New Roman" w:hAnsi="Times New Roman"/>
          <w:b/>
          <w:i/>
          <w:sz w:val="20"/>
          <w:lang w:val="en-US" w:eastAsia="zh-CN"/>
        </w:rPr>
        <w:t>7</w:t>
      </w:r>
      <w:r w:rsidRPr="00FF3D3E">
        <w:rPr>
          <w:rFonts w:ascii="Times New Roman" w:hAnsi="Times New Roman"/>
          <w:b/>
          <w:i/>
          <w:sz w:val="20"/>
          <w:lang w:val="en-US" w:eastAsia="zh-CN"/>
        </w:rPr>
        <w:t>: Do not support batch reporting in AI/ML positioning method.</w:t>
      </w:r>
    </w:p>
    <w:p w:rsidR="00146B53" w:rsidRDefault="00627451" w:rsidP="00146B53">
      <w:pPr>
        <w:pStyle w:val="3"/>
        <w:rPr>
          <w:lang w:val="en-US" w:eastAsia="zh-CN"/>
        </w:rPr>
      </w:pPr>
      <w:r w:rsidRPr="00627451">
        <w:rPr>
          <w:lang w:val="en-US" w:eastAsia="zh-CN"/>
        </w:rPr>
        <w:t>LPP-</w:t>
      </w:r>
      <w:r>
        <w:rPr>
          <w:lang w:val="en-US" w:eastAsia="zh-CN"/>
        </w:rPr>
        <w:t>13/14</w:t>
      </w:r>
      <w:r w:rsidRPr="00627451">
        <w:rPr>
          <w:lang w:val="en-US" w:eastAsia="zh-CN"/>
        </w:rPr>
        <w:t xml:space="preserve">: </w:t>
      </w:r>
      <w:r w:rsidR="00146B53">
        <w:rPr>
          <w:lang w:val="en-US" w:eastAsia="zh-CN"/>
        </w:rPr>
        <w:t>Error cause in the new positioning method</w:t>
      </w:r>
    </w:p>
    <w:p w:rsidR="00146B53" w:rsidRDefault="00146B53"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current</w:t>
      </w:r>
      <w:r>
        <w:rPr>
          <w:rFonts w:ascii="Times New Roman" w:eastAsia="宋体" w:hAnsi="Times New Roman"/>
          <w:bCs/>
          <w:iCs/>
          <w:sz w:val="20"/>
          <w:szCs w:val="20"/>
          <w:lang w:val="en-US" w:eastAsia="zh-CN"/>
        </w:rPr>
        <w:t xml:space="preserve"> LPP</w:t>
      </w:r>
      <w:r w:rsidRPr="00E73623">
        <w:rPr>
          <w:rFonts w:ascii="Times New Roman" w:eastAsia="宋体" w:hAnsi="Times New Roman"/>
          <w:bCs/>
          <w:iCs/>
          <w:sz w:val="20"/>
          <w:szCs w:val="20"/>
          <w:lang w:val="en-US" w:eastAsia="zh-CN"/>
        </w:rPr>
        <w:t xml:space="preserve"> specification, the</w:t>
      </w:r>
      <w:r>
        <w:rPr>
          <w:rFonts w:ascii="Times New Roman" w:eastAsia="宋体" w:hAnsi="Times New Roman"/>
          <w:bCs/>
          <w:iCs/>
          <w:sz w:val="20"/>
          <w:szCs w:val="20"/>
          <w:lang w:val="en-US" w:eastAsia="zh-CN"/>
        </w:rPr>
        <w:t xml:space="preserve"> Error</w:t>
      </w:r>
      <w:r w:rsidRPr="00E73623">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w:t>
      </w:r>
      <w:r w:rsidRPr="005B0135">
        <w:rPr>
          <w:rFonts w:ascii="Times New Roman" w:eastAsia="宋体" w:hAnsi="Times New Roman"/>
          <w:bCs/>
          <w:iCs/>
          <w:sz w:val="20"/>
          <w:szCs w:val="20"/>
          <w:lang w:val="en-US" w:eastAsia="zh-CN"/>
        </w:rPr>
        <w:t xml:space="preserve"> indicate an error occurs at LMF or UE side during an on-going positioning method.</w:t>
      </w:r>
      <w:r>
        <w:rPr>
          <w:rFonts w:ascii="Times New Roman" w:eastAsia="宋体" w:hAnsi="Times New Roman"/>
          <w:bCs/>
          <w:iCs/>
          <w:sz w:val="20"/>
          <w:szCs w:val="20"/>
          <w:lang w:val="en-US" w:eastAsia="zh-CN"/>
        </w:rPr>
        <w:t xml:space="preserve"> For this new AI/ML positioning method, the Error message can be reused with some new error cause indication dedicated for AI/ML positioning use cases. RAN2#128 has already agreed to use Error message when the </w:t>
      </w:r>
      <w:r w:rsidRPr="00BA64DE">
        <w:rPr>
          <w:rFonts w:ascii="Times New Roman" w:eastAsia="宋体" w:hAnsi="Times New Roman"/>
          <w:bCs/>
          <w:iCs/>
          <w:sz w:val="20"/>
          <w:szCs w:val="20"/>
          <w:lang w:val="en-US" w:eastAsia="zh-CN"/>
        </w:rPr>
        <w:t>AIML based positioning method becomes non-applicable</w:t>
      </w:r>
      <w:r>
        <w:rPr>
          <w:rFonts w:ascii="Times New Roman" w:eastAsia="宋体" w:hAnsi="Times New Roman"/>
          <w:bCs/>
          <w:iCs/>
          <w:sz w:val="20"/>
          <w:szCs w:val="20"/>
          <w:lang w:val="en-US" w:eastAsia="zh-CN"/>
        </w:rPr>
        <w:t>.</w:t>
      </w:r>
    </w:p>
    <w:p w:rsidR="001442F2" w:rsidRDefault="003405A4"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Since the new AI/ML method are applicable to all the LCM procedures, t</w:t>
      </w:r>
      <w:r w:rsidR="00146B53">
        <w:rPr>
          <w:rFonts w:ascii="Times New Roman" w:eastAsia="宋体" w:hAnsi="Times New Roman"/>
          <w:bCs/>
          <w:iCs/>
          <w:sz w:val="20"/>
          <w:szCs w:val="20"/>
          <w:lang w:val="en-US" w:eastAsia="zh-CN"/>
        </w:rPr>
        <w:t>he</w:t>
      </w:r>
      <w:r w:rsidR="001442F2">
        <w:rPr>
          <w:rFonts w:ascii="Times New Roman" w:eastAsia="宋体" w:hAnsi="Times New Roman"/>
          <w:bCs/>
          <w:iCs/>
          <w:sz w:val="20"/>
          <w:szCs w:val="20"/>
          <w:lang w:val="en-US" w:eastAsia="zh-CN"/>
        </w:rPr>
        <w:t xml:space="preserve"> target device</w:t>
      </w:r>
      <w:r w:rsidR="00146B53">
        <w:rPr>
          <w:rFonts w:ascii="Times New Roman" w:eastAsia="宋体" w:hAnsi="Times New Roman"/>
          <w:bCs/>
          <w:iCs/>
          <w:sz w:val="20"/>
          <w:szCs w:val="20"/>
          <w:lang w:val="en-US" w:eastAsia="zh-CN"/>
        </w:rPr>
        <w:t xml:space="preserve"> error </w:t>
      </w:r>
      <w:r w:rsidR="001442F2">
        <w:rPr>
          <w:rFonts w:ascii="Times New Roman" w:eastAsia="宋体" w:hAnsi="Times New Roman"/>
          <w:bCs/>
          <w:iCs/>
          <w:sz w:val="20"/>
          <w:szCs w:val="20"/>
          <w:lang w:val="en-US" w:eastAsia="zh-CN"/>
        </w:rPr>
        <w:t>cause</w:t>
      </w:r>
      <w:r w:rsidR="00146B53">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should be able to</w:t>
      </w:r>
      <w:r w:rsidR="00146B53">
        <w:rPr>
          <w:rFonts w:ascii="Times New Roman" w:eastAsia="宋体" w:hAnsi="Times New Roman"/>
          <w:bCs/>
          <w:iCs/>
          <w:sz w:val="20"/>
          <w:szCs w:val="20"/>
          <w:lang w:val="en-US" w:eastAsia="zh-CN"/>
        </w:rPr>
        <w:t xml:space="preserve"> indicate </w:t>
      </w:r>
      <w:r>
        <w:rPr>
          <w:rFonts w:ascii="Times New Roman" w:eastAsia="宋体" w:hAnsi="Times New Roman"/>
          <w:bCs/>
          <w:iCs/>
          <w:sz w:val="20"/>
          <w:szCs w:val="20"/>
          <w:lang w:val="en-US" w:eastAsia="zh-CN"/>
        </w:rPr>
        <w:t xml:space="preserve">the </w:t>
      </w:r>
      <w:r w:rsidR="00146B53">
        <w:rPr>
          <w:rFonts w:ascii="Times New Roman" w:eastAsia="宋体" w:hAnsi="Times New Roman"/>
          <w:bCs/>
          <w:iCs/>
          <w:sz w:val="20"/>
          <w:szCs w:val="20"/>
          <w:lang w:val="en-US" w:eastAsia="zh-CN"/>
        </w:rPr>
        <w:t>error occurred during training</w:t>
      </w:r>
      <w:r w:rsidR="001442F2">
        <w:rPr>
          <w:rFonts w:ascii="Times New Roman" w:eastAsia="宋体" w:hAnsi="Times New Roman"/>
          <w:bCs/>
          <w:iCs/>
          <w:sz w:val="20"/>
          <w:szCs w:val="20"/>
          <w:lang w:val="en-US" w:eastAsia="zh-CN"/>
        </w:rPr>
        <w:t>/inference/monitoring. For example:</w:t>
      </w:r>
    </w:p>
    <w:p w:rsidR="001442F2" w:rsidRPr="00133DAA" w:rsidRDefault="001442F2" w:rsidP="00146B53">
      <w:pPr>
        <w:adjustRightInd w:val="0"/>
        <w:snapToGrid w:val="0"/>
        <w:spacing w:beforeLines="50" w:before="156" w:afterLines="50" w:after="156" w:line="240" w:lineRule="auto"/>
        <w:rPr>
          <w:rFonts w:ascii="Times New Roman" w:eastAsia="宋体" w:hAnsi="Times New Roman"/>
          <w:b/>
          <w:bCs/>
          <w:iCs/>
          <w:sz w:val="20"/>
          <w:szCs w:val="20"/>
          <w:lang w:val="en-US" w:eastAsia="zh-CN"/>
        </w:rPr>
      </w:pPr>
      <w:r w:rsidRPr="00133DAA">
        <w:rPr>
          <w:rFonts w:ascii="Times New Roman" w:eastAsia="宋体" w:hAnsi="Times New Roman"/>
          <w:b/>
          <w:bCs/>
          <w:iCs/>
          <w:sz w:val="20"/>
          <w:szCs w:val="20"/>
          <w:lang w:val="en-US" w:eastAsia="zh-CN"/>
        </w:rPr>
        <w:t>Error cause during training:</w:t>
      </w:r>
    </w:p>
    <w:p w:rsidR="001442F2" w:rsidRDefault="00146B53"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UE does not get enough training data to train a </w:t>
      </w:r>
      <w:r w:rsidR="00133DAA">
        <w:rPr>
          <w:rFonts w:ascii="Times New Roman" w:eastAsia="宋体" w:hAnsi="Times New Roman"/>
          <w:bCs/>
          <w:iCs/>
          <w:sz w:val="20"/>
          <w:szCs w:val="20"/>
          <w:lang w:val="en-US" w:eastAsia="zh-CN"/>
        </w:rPr>
        <w:t xml:space="preserve">AI/ML </w:t>
      </w:r>
      <w:r>
        <w:rPr>
          <w:rFonts w:ascii="Times New Roman" w:eastAsia="宋体" w:hAnsi="Times New Roman"/>
          <w:bCs/>
          <w:iCs/>
          <w:sz w:val="20"/>
          <w:szCs w:val="20"/>
          <w:lang w:val="en-US" w:eastAsia="zh-CN"/>
        </w:rPr>
        <w:t>model</w:t>
      </w:r>
      <w:r w:rsidR="001442F2">
        <w:rPr>
          <w:rFonts w:ascii="Times New Roman" w:eastAsia="宋体" w:hAnsi="Times New Roman"/>
          <w:bCs/>
          <w:iCs/>
          <w:sz w:val="20"/>
          <w:szCs w:val="20"/>
          <w:lang w:val="en-US" w:eastAsia="zh-CN"/>
        </w:rPr>
        <w:t>;</w:t>
      </w:r>
    </w:p>
    <w:p w:rsidR="001442F2" w:rsidRDefault="00146B53"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UE cannot download or acquire a AI</w:t>
      </w:r>
      <w:r w:rsidR="00133DAA">
        <w:rPr>
          <w:rFonts w:ascii="Times New Roman" w:eastAsia="宋体" w:hAnsi="Times New Roman"/>
          <w:bCs/>
          <w:iCs/>
          <w:sz w:val="20"/>
          <w:szCs w:val="20"/>
          <w:lang w:val="en-US" w:eastAsia="zh-CN"/>
        </w:rPr>
        <w:t>/ML</w:t>
      </w:r>
      <w:r>
        <w:rPr>
          <w:rFonts w:ascii="Times New Roman" w:eastAsia="宋体" w:hAnsi="Times New Roman"/>
          <w:bCs/>
          <w:iCs/>
          <w:sz w:val="20"/>
          <w:szCs w:val="20"/>
          <w:lang w:val="en-US" w:eastAsia="zh-CN"/>
        </w:rPr>
        <w:t xml:space="preserve"> model</w:t>
      </w:r>
      <w:r w:rsidR="00133DAA">
        <w:rPr>
          <w:rFonts w:ascii="Times New Roman" w:eastAsia="宋体" w:hAnsi="Times New Roman"/>
          <w:bCs/>
          <w:iCs/>
          <w:sz w:val="20"/>
          <w:szCs w:val="20"/>
          <w:lang w:val="en-US" w:eastAsia="zh-CN"/>
        </w:rPr>
        <w:t>;</w:t>
      </w:r>
    </w:p>
    <w:p w:rsidR="001442F2" w:rsidRPr="00133DAA" w:rsidRDefault="001442F2" w:rsidP="00146B53">
      <w:pPr>
        <w:adjustRightInd w:val="0"/>
        <w:snapToGrid w:val="0"/>
        <w:spacing w:beforeLines="50" w:before="156" w:afterLines="50" w:after="156" w:line="240" w:lineRule="auto"/>
        <w:rPr>
          <w:rFonts w:ascii="Times New Roman" w:eastAsia="宋体" w:hAnsi="Times New Roman"/>
          <w:b/>
          <w:bCs/>
          <w:iCs/>
          <w:sz w:val="20"/>
          <w:szCs w:val="20"/>
          <w:lang w:val="en-US" w:eastAsia="zh-CN"/>
        </w:rPr>
      </w:pPr>
      <w:r w:rsidRPr="00133DAA">
        <w:rPr>
          <w:rFonts w:ascii="Times New Roman" w:eastAsia="宋体" w:hAnsi="Times New Roman"/>
          <w:b/>
          <w:bCs/>
          <w:iCs/>
          <w:sz w:val="20"/>
          <w:szCs w:val="20"/>
          <w:lang w:val="en-US" w:eastAsia="zh-CN"/>
        </w:rPr>
        <w:t>Error cause during inference:</w:t>
      </w:r>
    </w:p>
    <w:p w:rsidR="00146B53" w:rsidRDefault="00133DAA"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UE cannot generate an estimate </w:t>
      </w:r>
      <w:r w:rsidR="00146B53">
        <w:rPr>
          <w:rFonts w:ascii="Times New Roman" w:eastAsia="宋体" w:hAnsi="Times New Roman"/>
          <w:bCs/>
          <w:iCs/>
          <w:sz w:val="20"/>
          <w:szCs w:val="20"/>
          <w:lang w:val="en-US" w:eastAsia="zh-CN"/>
        </w:rPr>
        <w:t>location using a AI</w:t>
      </w:r>
      <w:r>
        <w:rPr>
          <w:rFonts w:ascii="Times New Roman" w:eastAsia="宋体" w:hAnsi="Times New Roman"/>
          <w:bCs/>
          <w:iCs/>
          <w:sz w:val="20"/>
          <w:szCs w:val="20"/>
          <w:lang w:val="en-US" w:eastAsia="zh-CN"/>
        </w:rPr>
        <w:t>/ML</w:t>
      </w:r>
      <w:r w:rsidR="00146B53">
        <w:rPr>
          <w:rFonts w:ascii="Times New Roman" w:eastAsia="宋体" w:hAnsi="Times New Roman"/>
          <w:bCs/>
          <w:iCs/>
          <w:sz w:val="20"/>
          <w:szCs w:val="20"/>
          <w:lang w:val="en-US" w:eastAsia="zh-CN"/>
        </w:rPr>
        <w:t xml:space="preserve"> model</w:t>
      </w:r>
      <w:r>
        <w:rPr>
          <w:rFonts w:ascii="Times New Roman" w:eastAsia="宋体" w:hAnsi="Times New Roman"/>
          <w:bCs/>
          <w:iCs/>
          <w:sz w:val="20"/>
          <w:szCs w:val="20"/>
          <w:lang w:val="en-US" w:eastAsia="zh-CN"/>
        </w:rPr>
        <w:t>;</w:t>
      </w:r>
    </w:p>
    <w:p w:rsidR="001442F2" w:rsidRPr="00133DAA" w:rsidRDefault="001442F2" w:rsidP="001442F2">
      <w:pPr>
        <w:adjustRightInd w:val="0"/>
        <w:snapToGrid w:val="0"/>
        <w:spacing w:beforeLines="50" w:before="156" w:afterLines="50" w:after="156" w:line="240" w:lineRule="auto"/>
        <w:rPr>
          <w:rFonts w:ascii="Times New Roman" w:eastAsia="宋体" w:hAnsi="Times New Roman"/>
          <w:b/>
          <w:bCs/>
          <w:iCs/>
          <w:sz w:val="20"/>
          <w:szCs w:val="20"/>
          <w:lang w:val="en-US" w:eastAsia="zh-CN"/>
        </w:rPr>
      </w:pPr>
      <w:r w:rsidRPr="00133DAA">
        <w:rPr>
          <w:rFonts w:ascii="Times New Roman" w:eastAsia="宋体" w:hAnsi="Times New Roman"/>
          <w:b/>
          <w:bCs/>
          <w:iCs/>
          <w:sz w:val="20"/>
          <w:szCs w:val="20"/>
          <w:lang w:val="en-US" w:eastAsia="zh-CN"/>
        </w:rPr>
        <w:t>Error cause during performance monitoring:</w:t>
      </w:r>
    </w:p>
    <w:p w:rsidR="001442F2" w:rsidRPr="00133DAA" w:rsidRDefault="00352279" w:rsidP="00146B53">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UE cannot generate </w:t>
      </w:r>
      <w:r w:rsidR="003405A4">
        <w:rPr>
          <w:rFonts w:ascii="Times New Roman" w:eastAsia="宋体" w:hAnsi="Times New Roman"/>
          <w:bCs/>
          <w:iCs/>
          <w:sz w:val="20"/>
          <w:szCs w:val="20"/>
          <w:lang w:val="en-US" w:eastAsia="zh-CN"/>
        </w:rPr>
        <w:t>a</w:t>
      </w:r>
      <w:r>
        <w:rPr>
          <w:rFonts w:ascii="Times New Roman" w:eastAsia="宋体" w:hAnsi="Times New Roman"/>
          <w:bCs/>
          <w:iCs/>
          <w:sz w:val="20"/>
          <w:szCs w:val="20"/>
          <w:lang w:val="en-US" w:eastAsia="zh-CN"/>
        </w:rPr>
        <w:t xml:space="preserve"> performance mo</w:t>
      </w:r>
      <w:r w:rsidR="003405A4">
        <w:rPr>
          <w:rFonts w:ascii="Times New Roman" w:eastAsia="宋体" w:hAnsi="Times New Roman"/>
          <w:bCs/>
          <w:iCs/>
          <w:sz w:val="20"/>
          <w:szCs w:val="20"/>
          <w:lang w:val="en-US" w:eastAsia="zh-CN"/>
        </w:rPr>
        <w:t>nitoring metric.</w:t>
      </w:r>
    </w:p>
    <w:p w:rsidR="00146B53" w:rsidRPr="003405A4" w:rsidRDefault="00146B53" w:rsidP="00146B53">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Proposal </w:t>
      </w:r>
      <w:r w:rsidR="0008749D">
        <w:rPr>
          <w:rFonts w:ascii="Times New Roman" w:eastAsia="宋体" w:hAnsi="Times New Roman"/>
          <w:b/>
          <w:bCs/>
          <w:i/>
          <w:iCs/>
          <w:sz w:val="20"/>
          <w:szCs w:val="20"/>
          <w:lang w:val="en-US" w:eastAsia="zh-CN"/>
        </w:rPr>
        <w:t>8</w:t>
      </w:r>
      <w:r w:rsidRPr="003405A4">
        <w:rPr>
          <w:rFonts w:ascii="Times New Roman" w:eastAsia="宋体" w:hAnsi="Times New Roman"/>
          <w:b/>
          <w:bCs/>
          <w:i/>
          <w:iCs/>
          <w:sz w:val="20"/>
          <w:szCs w:val="20"/>
          <w:lang w:val="en-US" w:eastAsia="zh-CN"/>
        </w:rPr>
        <w:t xml:space="preserve">: </w:t>
      </w:r>
      <w:r w:rsidR="003405A4" w:rsidRPr="003405A4">
        <w:rPr>
          <w:rFonts w:ascii="Times New Roman" w:eastAsia="宋体" w:hAnsi="Times New Roman"/>
          <w:b/>
          <w:bCs/>
          <w:i/>
          <w:iCs/>
          <w:sz w:val="20"/>
          <w:szCs w:val="20"/>
          <w:lang w:val="en-US" w:eastAsia="zh-CN"/>
        </w:rPr>
        <w:t xml:space="preserve">The target device error cause </w:t>
      </w:r>
      <w:r w:rsidR="009B0099">
        <w:rPr>
          <w:rFonts w:ascii="Times New Roman" w:eastAsia="宋体" w:hAnsi="Times New Roman"/>
          <w:b/>
          <w:bCs/>
          <w:i/>
          <w:iCs/>
          <w:sz w:val="20"/>
          <w:szCs w:val="20"/>
          <w:lang w:val="en-US" w:eastAsia="zh-CN"/>
        </w:rPr>
        <w:t xml:space="preserve">is indicated per LCM procedure (i.e. </w:t>
      </w:r>
      <w:r w:rsidR="003405A4" w:rsidRPr="003405A4">
        <w:rPr>
          <w:rFonts w:ascii="Times New Roman" w:eastAsia="宋体" w:hAnsi="Times New Roman"/>
          <w:b/>
          <w:bCs/>
          <w:i/>
          <w:iCs/>
          <w:sz w:val="20"/>
          <w:szCs w:val="20"/>
          <w:lang w:val="en-US" w:eastAsia="zh-CN"/>
        </w:rPr>
        <w:t xml:space="preserve"> training/inference/monitoring</w:t>
      </w:r>
      <w:r w:rsidR="009B0099">
        <w:rPr>
          <w:rFonts w:ascii="Times New Roman" w:eastAsia="宋体" w:hAnsi="Times New Roman"/>
          <w:b/>
          <w:bCs/>
          <w:i/>
          <w:iCs/>
          <w:sz w:val="20"/>
          <w:szCs w:val="20"/>
          <w:lang w:val="en-US" w:eastAsia="zh-CN"/>
        </w:rPr>
        <w:t>),</w:t>
      </w:r>
      <w:r w:rsidR="003405A4" w:rsidRPr="003405A4">
        <w:rPr>
          <w:rFonts w:ascii="Times New Roman" w:eastAsia="宋体" w:hAnsi="Times New Roman"/>
          <w:b/>
          <w:bCs/>
          <w:i/>
          <w:iCs/>
          <w:sz w:val="20"/>
          <w:szCs w:val="20"/>
          <w:lang w:val="en-US" w:eastAsia="zh-CN"/>
        </w:rPr>
        <w:t xml:space="preserve"> E.g.:</w:t>
      </w:r>
    </w:p>
    <w:p w:rsidR="003405A4" w:rsidRPr="003405A4" w:rsidRDefault="003405A4" w:rsidP="003405A4">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lastRenderedPageBreak/>
        <w:t>Error cause during training:</w:t>
      </w:r>
    </w:p>
    <w:p w:rsidR="003405A4" w:rsidRPr="003405A4" w:rsidRDefault="003405A4" w:rsidP="003405A4">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UE does not get enough training data to train a AI/ML model;</w:t>
      </w:r>
    </w:p>
    <w:p w:rsidR="003405A4" w:rsidRPr="003405A4" w:rsidRDefault="003405A4" w:rsidP="003405A4">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download or acquire </w:t>
      </w:r>
      <w:r>
        <w:rPr>
          <w:rFonts w:ascii="Times New Roman" w:eastAsia="宋体" w:hAnsi="Times New Roman"/>
          <w:b/>
          <w:bCs/>
          <w:i/>
          <w:iCs/>
          <w:sz w:val="20"/>
          <w:szCs w:val="20"/>
          <w:lang w:val="en-US" w:eastAsia="zh-CN"/>
        </w:rPr>
        <w:t xml:space="preserve">or train </w:t>
      </w:r>
      <w:r w:rsidRPr="003405A4">
        <w:rPr>
          <w:rFonts w:ascii="Times New Roman" w:eastAsia="宋体" w:hAnsi="Times New Roman"/>
          <w:b/>
          <w:bCs/>
          <w:i/>
          <w:iCs/>
          <w:sz w:val="20"/>
          <w:szCs w:val="20"/>
          <w:lang w:val="en-US" w:eastAsia="zh-CN"/>
        </w:rPr>
        <w:t>a AI/ML model;</w:t>
      </w:r>
    </w:p>
    <w:p w:rsidR="003405A4" w:rsidRPr="003405A4" w:rsidRDefault="003405A4" w:rsidP="003405A4">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inference:</w:t>
      </w:r>
    </w:p>
    <w:p w:rsidR="003405A4" w:rsidRPr="003405A4" w:rsidRDefault="003405A4" w:rsidP="003405A4">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UE cannot generate an estimate location using a AI/ML model;</w:t>
      </w:r>
    </w:p>
    <w:p w:rsidR="003405A4" w:rsidRPr="003405A4" w:rsidRDefault="003405A4" w:rsidP="003405A4">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performance monitoring:</w:t>
      </w:r>
    </w:p>
    <w:p w:rsidR="003405A4" w:rsidRPr="00C52A1E" w:rsidRDefault="003405A4" w:rsidP="00146B53">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generate </w:t>
      </w:r>
      <w:r>
        <w:rPr>
          <w:rFonts w:ascii="Times New Roman" w:eastAsia="宋体" w:hAnsi="Times New Roman"/>
          <w:b/>
          <w:bCs/>
          <w:i/>
          <w:iCs/>
          <w:sz w:val="20"/>
          <w:szCs w:val="20"/>
          <w:lang w:val="en-US" w:eastAsia="zh-CN"/>
        </w:rPr>
        <w:t>a</w:t>
      </w:r>
      <w:r w:rsidRPr="003405A4">
        <w:rPr>
          <w:rFonts w:ascii="Times New Roman" w:eastAsia="宋体" w:hAnsi="Times New Roman"/>
          <w:b/>
          <w:bCs/>
          <w:i/>
          <w:iCs/>
          <w:sz w:val="20"/>
          <w:szCs w:val="20"/>
          <w:lang w:val="en-US" w:eastAsia="zh-CN"/>
        </w:rPr>
        <w:t xml:space="preserve"> performance monitoring metric.</w:t>
      </w:r>
    </w:p>
    <w:p w:rsidR="00146B53" w:rsidRDefault="00627451" w:rsidP="00146B53">
      <w:pPr>
        <w:pStyle w:val="3"/>
      </w:pPr>
      <w:r w:rsidRPr="00627451">
        <w:rPr>
          <w:lang w:val="en-US" w:eastAsia="zh-CN"/>
        </w:rPr>
        <w:t>LPP-</w:t>
      </w:r>
      <w:r>
        <w:rPr>
          <w:lang w:val="en-US" w:eastAsia="zh-CN"/>
        </w:rPr>
        <w:t>15</w:t>
      </w:r>
      <w:r w:rsidRPr="00627451">
        <w:rPr>
          <w:lang w:val="en-US" w:eastAsia="zh-CN"/>
        </w:rPr>
        <w:t xml:space="preserve">: </w:t>
      </w:r>
      <w:r w:rsidR="00146B53">
        <w:t>Applicability of Positioning Integrity to AI/ML positioning</w:t>
      </w:r>
    </w:p>
    <w:p w:rsidR="001D3014" w:rsidRPr="00403DEE" w:rsidRDefault="001D3014" w:rsidP="00403DEE">
      <w:pPr>
        <w:adjustRightInd w:val="0"/>
        <w:snapToGrid w:val="0"/>
        <w:spacing w:beforeLines="50" w:before="156" w:afterLines="50" w:after="156" w:line="240" w:lineRule="auto"/>
        <w:rPr>
          <w:rFonts w:ascii="Times New Roman" w:hAnsi="Times New Roman"/>
          <w:sz w:val="20"/>
          <w:szCs w:val="20"/>
          <w:lang w:eastAsia="zh-CN"/>
        </w:rPr>
      </w:pPr>
      <w:r w:rsidRPr="00403DEE">
        <w:rPr>
          <w:rFonts w:ascii="Times New Roman" w:hAnsi="Times New Roman"/>
          <w:sz w:val="20"/>
          <w:szCs w:val="20"/>
          <w:lang w:eastAsia="zh-CN"/>
        </w:rPr>
        <w:t xml:space="preserve">RAN1 has already agreed to deliver integrity related information from LMF to UE. </w:t>
      </w:r>
    </w:p>
    <w:tbl>
      <w:tblPr>
        <w:tblStyle w:val="af6"/>
        <w:tblW w:w="0" w:type="auto"/>
        <w:tblLook w:val="04A0" w:firstRow="1" w:lastRow="0" w:firstColumn="1" w:lastColumn="0" w:noHBand="0" w:noVBand="1"/>
      </w:tblPr>
      <w:tblGrid>
        <w:gridCol w:w="9016"/>
      </w:tblGrid>
      <w:tr w:rsidR="0033104F" w:rsidRPr="00403DEE" w:rsidTr="0033104F">
        <w:tc>
          <w:tcPr>
            <w:tcW w:w="9016" w:type="dxa"/>
          </w:tcPr>
          <w:p w:rsidR="0033104F" w:rsidRPr="00403DEE" w:rsidRDefault="0033104F" w:rsidP="00403DEE">
            <w:pPr>
              <w:adjustRightInd w:val="0"/>
              <w:snapToGrid w:val="0"/>
              <w:spacing w:beforeLines="50" w:before="156" w:afterLines="50" w:after="156" w:line="240" w:lineRule="auto"/>
              <w:rPr>
                <w:rFonts w:ascii="Times New Roman" w:hAnsi="Times New Roman"/>
                <w:sz w:val="20"/>
                <w:szCs w:val="20"/>
                <w:highlight w:val="green"/>
              </w:rPr>
            </w:pPr>
            <w:r w:rsidRPr="00403DEE">
              <w:rPr>
                <w:rFonts w:ascii="Times New Roman" w:hAnsi="Times New Roman"/>
                <w:sz w:val="20"/>
                <w:szCs w:val="20"/>
                <w:highlight w:val="green"/>
              </w:rPr>
              <w:t>RAN1#118b Agreement</w:t>
            </w:r>
          </w:p>
          <w:p w:rsidR="0033104F" w:rsidRPr="00403DEE" w:rsidRDefault="0033104F" w:rsidP="00403DEE">
            <w:pPr>
              <w:adjustRightInd w:val="0"/>
              <w:snapToGrid w:val="0"/>
              <w:spacing w:beforeLines="50" w:before="156" w:afterLines="50" w:after="156" w:line="240" w:lineRule="auto"/>
              <w:rPr>
                <w:rFonts w:ascii="Times New Roman" w:hAnsi="Times New Roman"/>
                <w:sz w:val="20"/>
                <w:szCs w:val="20"/>
              </w:rPr>
            </w:pPr>
            <w:r w:rsidRPr="00403DEE">
              <w:rPr>
                <w:rFonts w:ascii="Times New Roman" w:hAnsi="Times New Roman"/>
                <w:sz w:val="20"/>
                <w:szCs w:val="20"/>
              </w:rPr>
              <w:t xml:space="preserve">For AI/ML positioning Case 1, regarding the assistance data provided from LMF to UE, for ensuring consistency between training and inference, </w:t>
            </w:r>
          </w:p>
          <w:p w:rsidR="0033104F" w:rsidRPr="00403DEE" w:rsidRDefault="0033104F" w:rsidP="00403DEE">
            <w:pPr>
              <w:pStyle w:val="afe"/>
              <w:numPr>
                <w:ilvl w:val="0"/>
                <w:numId w:val="20"/>
              </w:numPr>
              <w:tabs>
                <w:tab w:val="left" w:pos="0"/>
                <w:tab w:val="left" w:pos="720"/>
              </w:tabs>
              <w:suppressAutoHyphens/>
              <w:adjustRightInd w:val="0"/>
              <w:snapToGrid w:val="0"/>
              <w:spacing w:beforeLines="50" w:before="156" w:afterLines="50" w:after="156" w:line="240" w:lineRule="auto"/>
              <w:ind w:firstLineChars="0"/>
              <w:rPr>
                <w:rFonts w:ascii="Times New Roman" w:hAnsi="Times New Roman"/>
                <w:sz w:val="20"/>
                <w:szCs w:val="20"/>
              </w:rPr>
            </w:pPr>
            <w:r w:rsidRPr="00403DEE">
              <w:rPr>
                <w:rFonts w:ascii="Times New Roman" w:hAnsi="Times New Roman"/>
                <w:sz w:val="20"/>
                <w:szCs w:val="20"/>
              </w:rPr>
              <w:t>for each of the existing assistance data IE of UE-based DL-TDOA and</w:t>
            </w:r>
            <w:r w:rsidRPr="00403DEE">
              <w:rPr>
                <w:rFonts w:ascii="Times New Roman" w:eastAsia="等线" w:hAnsi="Times New Roman"/>
                <w:sz w:val="20"/>
                <w:szCs w:val="20"/>
                <w:lang w:eastAsia="zh-CN"/>
              </w:rPr>
              <w:t xml:space="preserve">/or </w:t>
            </w:r>
            <w:r w:rsidRPr="00403DEE">
              <w:rPr>
                <w:rFonts w:ascii="Times New Roman" w:hAnsi="Times New Roman"/>
                <w:sz w:val="20"/>
                <w:szCs w:val="20"/>
              </w:rPr>
              <w:t>UE-based DL-</w:t>
            </w:r>
            <w:proofErr w:type="spellStart"/>
            <w:r w:rsidRPr="00403DEE">
              <w:rPr>
                <w:rFonts w:ascii="Times New Roman" w:hAnsi="Times New Roman"/>
                <w:sz w:val="20"/>
                <w:szCs w:val="20"/>
              </w:rPr>
              <w:t>AoD</w:t>
            </w:r>
            <w:proofErr w:type="spellEnd"/>
            <w:r w:rsidRPr="00403DEE">
              <w:rPr>
                <w:rFonts w:ascii="Times New Roman" w:hAnsi="Times New Roman"/>
                <w:sz w:val="20"/>
                <w:szCs w:val="20"/>
              </w:rPr>
              <w:t>,</w:t>
            </w:r>
            <w:r w:rsidRPr="00403DEE">
              <w:rPr>
                <w:rFonts w:ascii="Times New Roman" w:eastAsia="等线" w:hAnsi="Times New Roman"/>
                <w:sz w:val="20"/>
                <w:szCs w:val="20"/>
                <w:lang w:eastAsia="zh-CN"/>
              </w:rPr>
              <w:t xml:space="preserve"> </w:t>
            </w:r>
            <w:r w:rsidRPr="00403DEE">
              <w:rPr>
                <w:rFonts w:ascii="Times New Roman" w:hAnsi="Times New Roman"/>
                <w:sz w:val="20"/>
                <w:szCs w:val="20"/>
              </w:rPr>
              <w:t>study whether it should be: (a) explicitly indicated</w:t>
            </w:r>
            <w:r w:rsidRPr="00403DEE">
              <w:rPr>
                <w:rFonts w:ascii="Times New Roman" w:eastAsia="等线" w:hAnsi="Times New Roman"/>
                <w:sz w:val="20"/>
                <w:szCs w:val="20"/>
                <w:lang w:eastAsia="zh-CN"/>
              </w:rPr>
              <w:t xml:space="preserve">, </w:t>
            </w:r>
            <w:r w:rsidRPr="00403DEE">
              <w:rPr>
                <w:rFonts w:ascii="Times New Roman" w:hAnsi="Times New Roman"/>
                <w:sz w:val="20"/>
                <w:szCs w:val="20"/>
              </w:rPr>
              <w:t>(b) implicitly indicated</w:t>
            </w:r>
            <w:r w:rsidRPr="00403DEE">
              <w:rPr>
                <w:rFonts w:ascii="Times New Roman" w:eastAsia="等线" w:hAnsi="Times New Roman"/>
                <w:sz w:val="20"/>
                <w:szCs w:val="20"/>
                <w:lang w:eastAsia="zh-CN"/>
              </w:rPr>
              <w:t xml:space="preserve"> and/or (c) other</w:t>
            </w:r>
            <w:r w:rsidRPr="00403DEE">
              <w:rPr>
                <w:rFonts w:ascii="Times New Roman" w:hAnsi="Times New Roman"/>
                <w:sz w:val="20"/>
                <w:szCs w:val="20"/>
              </w:rPr>
              <w:t xml:space="preserve">; </w:t>
            </w:r>
          </w:p>
          <w:p w:rsidR="0033104F" w:rsidRPr="00403DEE" w:rsidRDefault="0033104F" w:rsidP="00403DEE">
            <w:pPr>
              <w:pStyle w:val="afe"/>
              <w:numPr>
                <w:ilvl w:val="0"/>
                <w:numId w:val="20"/>
              </w:numPr>
              <w:tabs>
                <w:tab w:val="left" w:pos="0"/>
                <w:tab w:val="left" w:pos="720"/>
              </w:tabs>
              <w:suppressAutoHyphens/>
              <w:adjustRightInd w:val="0"/>
              <w:snapToGrid w:val="0"/>
              <w:spacing w:beforeLines="50" w:before="156" w:afterLines="50" w:after="156" w:line="240" w:lineRule="auto"/>
              <w:ind w:firstLineChars="0"/>
              <w:rPr>
                <w:rFonts w:ascii="Times New Roman" w:hAnsi="Times New Roman"/>
                <w:sz w:val="20"/>
                <w:szCs w:val="20"/>
              </w:rPr>
            </w:pPr>
            <w:r w:rsidRPr="00403DEE">
              <w:rPr>
                <w:rFonts w:ascii="Times New Roman" w:hAnsi="Times New Roman"/>
                <w:sz w:val="20"/>
                <w:szCs w:val="20"/>
              </w:rPr>
              <w:t>Companies can provide inputs on further enhancements of existing assistance data, including new information</w:t>
            </w:r>
          </w:p>
          <w:p w:rsidR="0033104F" w:rsidRPr="00403DEE" w:rsidRDefault="0033104F" w:rsidP="00403DEE">
            <w:pPr>
              <w:pStyle w:val="afe"/>
              <w:numPr>
                <w:ilvl w:val="0"/>
                <w:numId w:val="20"/>
              </w:numPr>
              <w:tabs>
                <w:tab w:val="left" w:pos="0"/>
                <w:tab w:val="left" w:pos="720"/>
              </w:tabs>
              <w:suppressAutoHyphens/>
              <w:adjustRightInd w:val="0"/>
              <w:snapToGrid w:val="0"/>
              <w:spacing w:beforeLines="50" w:before="156" w:afterLines="50" w:after="156" w:line="240" w:lineRule="auto"/>
              <w:ind w:firstLineChars="0"/>
              <w:rPr>
                <w:rFonts w:ascii="Times New Roman" w:hAnsi="Times New Roman"/>
                <w:sz w:val="20"/>
                <w:szCs w:val="20"/>
              </w:rPr>
            </w:pPr>
            <w:r w:rsidRPr="00403DEE">
              <w:rPr>
                <w:rFonts w:ascii="Times New Roman" w:hAnsi="Times New Roman"/>
                <w:sz w:val="20"/>
                <w:szCs w:val="20"/>
              </w:rPr>
              <w:t>Note: this does not mean that training and inference phases are mentioned in assistance data.</w:t>
            </w:r>
          </w:p>
          <w:p w:rsidR="0033104F" w:rsidRPr="00403DEE" w:rsidRDefault="0033104F" w:rsidP="00403DEE">
            <w:pPr>
              <w:adjustRightInd w:val="0"/>
              <w:snapToGrid w:val="0"/>
              <w:spacing w:beforeLines="50" w:before="156" w:afterLines="50" w:after="156" w:line="240" w:lineRule="auto"/>
              <w:rPr>
                <w:rFonts w:ascii="Times New Roman" w:hAnsi="Times New Roman"/>
                <w:sz w:val="20"/>
                <w:szCs w:val="20"/>
              </w:rPr>
            </w:pPr>
            <w:r w:rsidRPr="00403DEE">
              <w:rPr>
                <w:rFonts w:ascii="Times New Roman" w:hAnsi="Times New Roman"/>
                <w:sz w:val="20"/>
                <w:szCs w:val="20"/>
              </w:rPr>
              <w:t>Table. Existing assistance data (supported up to Rel-18) that may be transferred from LMF to UE in UE-based DL-TDOA [1] or UE-based DL-</w:t>
            </w:r>
            <w:proofErr w:type="spellStart"/>
            <w:r w:rsidRPr="00403DEE">
              <w:rPr>
                <w:rFonts w:ascii="Times New Roman" w:hAnsi="Times New Roman"/>
                <w:sz w:val="20"/>
                <w:szCs w:val="20"/>
              </w:rPr>
              <w:t>AoD</w:t>
            </w:r>
            <w:proofErr w:type="spellEnd"/>
            <w:r w:rsidRPr="00403DEE">
              <w:rPr>
                <w:rFonts w:ascii="Times New Roman" w:hAnsi="Times New Roman"/>
                <w:sz w:val="20"/>
                <w:szCs w:val="20"/>
              </w:rPr>
              <w:t xml:space="preserve"> [2], as applicable.</w:t>
            </w:r>
          </w:p>
          <w:tbl>
            <w:tblPr>
              <w:tblW w:w="0" w:type="auto"/>
              <w:tblLook w:val="04A0" w:firstRow="1" w:lastRow="0" w:firstColumn="1" w:lastColumn="0" w:noHBand="0" w:noVBand="1"/>
            </w:tblPr>
            <w:tblGrid>
              <w:gridCol w:w="416"/>
              <w:gridCol w:w="6336"/>
              <w:gridCol w:w="1013"/>
              <w:gridCol w:w="1025"/>
            </w:tblGrid>
            <w:tr w:rsidR="0033104F" w:rsidRPr="00403DEE" w:rsidTr="00A93686">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jc w:val="center"/>
                    <w:rPr>
                      <w:rFonts w:ascii="Times New Roman" w:eastAsia="Times New Roman" w:hAnsi="Times New Roman"/>
                      <w:b/>
                      <w:bCs/>
                      <w:color w:val="000000"/>
                      <w:sz w:val="20"/>
                      <w:szCs w:val="20"/>
                    </w:rPr>
                  </w:pPr>
                  <w:r w:rsidRPr="00403DEE">
                    <w:rPr>
                      <w:rFonts w:ascii="Times New Roman" w:eastAsia="Times New Roman" w:hAnsi="Times New Roman"/>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jc w:val="center"/>
                    <w:rPr>
                      <w:rFonts w:ascii="Times New Roman" w:eastAsia="Times New Roman" w:hAnsi="Times New Roman"/>
                      <w:b/>
                      <w:bCs/>
                      <w:color w:val="000000"/>
                      <w:sz w:val="20"/>
                      <w:szCs w:val="20"/>
                    </w:rPr>
                  </w:pPr>
                  <w:r w:rsidRPr="00403DEE">
                    <w:rPr>
                      <w:rFonts w:ascii="Times New Roman" w:eastAsia="Times New Roman" w:hAnsi="Times New Roman"/>
                      <w:b/>
                      <w:bCs/>
                      <w:color w:val="000000"/>
                      <w:sz w:val="20"/>
                      <w:szCs w:val="20"/>
                    </w:rPr>
                    <w:t>UE-based DL-</w:t>
                  </w:r>
                  <w:proofErr w:type="spellStart"/>
                  <w:r w:rsidRPr="00403DEE">
                    <w:rPr>
                      <w:rFonts w:ascii="Times New Roman" w:eastAsia="Times New Roman" w:hAnsi="Times New Roman"/>
                      <w:b/>
                      <w:bCs/>
                      <w:color w:val="000000"/>
                      <w:sz w:val="20"/>
                      <w:szCs w:val="20"/>
                    </w:rPr>
                    <w:t>TdoA</w:t>
                  </w:r>
                  <w:proofErr w:type="spellEnd"/>
                </w:p>
              </w:tc>
              <w:tc>
                <w:tcPr>
                  <w:tcW w:w="0" w:type="auto"/>
                  <w:tcBorders>
                    <w:top w:val="single" w:sz="4" w:space="0" w:color="auto"/>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jc w:val="center"/>
                    <w:rPr>
                      <w:rFonts w:ascii="Times New Roman" w:eastAsia="Times New Roman" w:hAnsi="Times New Roman"/>
                      <w:b/>
                      <w:bCs/>
                      <w:color w:val="000000"/>
                      <w:sz w:val="20"/>
                      <w:szCs w:val="20"/>
                    </w:rPr>
                  </w:pPr>
                  <w:r w:rsidRPr="00403DEE">
                    <w:rPr>
                      <w:rFonts w:ascii="Times New Roman" w:eastAsia="Times New Roman" w:hAnsi="Times New Roman"/>
                      <w:b/>
                      <w:bCs/>
                      <w:color w:val="000000"/>
                      <w:sz w:val="20"/>
                      <w:szCs w:val="20"/>
                    </w:rPr>
                    <w:t>UE-based  DL-</w:t>
                  </w:r>
                  <w:proofErr w:type="spellStart"/>
                  <w:r w:rsidRPr="00403DEE">
                    <w:rPr>
                      <w:rFonts w:ascii="Times New Roman" w:eastAsia="Times New Roman" w:hAnsi="Times New Roman"/>
                      <w:b/>
                      <w:bCs/>
                      <w:color w:val="000000"/>
                      <w:sz w:val="20"/>
                      <w:szCs w:val="20"/>
                    </w:rPr>
                    <w:t>AoD</w:t>
                  </w:r>
                  <w:proofErr w:type="spellEnd"/>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2</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3</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4</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5</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6</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 xml:space="preserve">Spatial direction information (e.g. azimuth, elevation etc.) of the DL-PRS Resources of the TRPs served by the </w:t>
                  </w:r>
                  <w:proofErr w:type="spellStart"/>
                  <w:r w:rsidRPr="00403DEE">
                    <w:rPr>
                      <w:rFonts w:ascii="Times New Roman" w:eastAsia="Times New Roman" w:hAnsi="Times New Roman"/>
                      <w:color w:val="000000"/>
                      <w:sz w:val="20"/>
                      <w:szCs w:val="20"/>
                    </w:rPr>
                    <w:t>gNB</w:t>
                  </w:r>
                  <w:proofErr w:type="spellEnd"/>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lastRenderedPageBreak/>
                    <w:t>7</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 xml:space="preserve">Geographical coordinates of the TRPs served by the </w:t>
                  </w:r>
                  <w:proofErr w:type="spellStart"/>
                  <w:r w:rsidRPr="00403DEE">
                    <w:rPr>
                      <w:rFonts w:ascii="Times New Roman" w:eastAsia="Times New Roman" w:hAnsi="Times New Roman"/>
                      <w:color w:val="000000"/>
                      <w:sz w:val="20"/>
                      <w:szCs w:val="20"/>
                    </w:rPr>
                    <w:t>gNB</w:t>
                  </w:r>
                  <w:proofErr w:type="spellEnd"/>
                  <w:r w:rsidRPr="00403DEE">
                    <w:rPr>
                      <w:rFonts w:ascii="Times New Roman" w:eastAsia="Times New Roman" w:hAnsi="Times New Roman"/>
                      <w:color w:val="000000"/>
                      <w:sz w:val="20"/>
                      <w:szCs w:val="20"/>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8</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9</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 xml:space="preserve">The association information of DL-PRS resources with TRP </w:t>
                  </w:r>
                  <w:proofErr w:type="spellStart"/>
                  <w:r w:rsidRPr="00403DEE">
                    <w:rPr>
                      <w:rFonts w:ascii="Times New Roman" w:eastAsia="Times New Roman" w:hAnsi="Times New Roman"/>
                      <w:color w:val="000000"/>
                      <w:sz w:val="20"/>
                      <w:szCs w:val="20"/>
                    </w:rPr>
                    <w:t>Tx</w:t>
                  </w:r>
                  <w:proofErr w:type="spellEnd"/>
                  <w:r w:rsidRPr="00403DEE">
                    <w:rPr>
                      <w:rFonts w:ascii="Times New Roman" w:eastAsia="Times New Roman" w:hAnsi="Times New Roman"/>
                      <w:color w:val="000000"/>
                      <w:sz w:val="20"/>
                      <w:szCs w:val="20"/>
                    </w:rPr>
                    <w:t xml:space="preserve"> TEG ID</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12</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13</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highlight w:val="yellow"/>
                    </w:rPr>
                  </w:pPr>
                  <w:r w:rsidRPr="00403DEE">
                    <w:rPr>
                      <w:rFonts w:ascii="Times New Roman" w:eastAsia="Times New Roman" w:hAnsi="Times New Roman"/>
                      <w:color w:val="000000"/>
                      <w:sz w:val="20"/>
                      <w:szCs w:val="20"/>
                      <w:highlight w:val="yellow"/>
                    </w:rPr>
                    <w:t>15</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highlight w:val="yellow"/>
                    </w:rPr>
                  </w:pPr>
                  <w:r w:rsidRPr="00403DEE">
                    <w:rPr>
                      <w:rFonts w:ascii="Times New Roman" w:eastAsia="Times New Roman" w:hAnsi="Times New Roman"/>
                      <w:color w:val="000000"/>
                      <w:sz w:val="20"/>
                      <w:szCs w:val="20"/>
                      <w:highlight w:val="yellow"/>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r w:rsidR="0033104F" w:rsidRPr="00403DEE" w:rsidTr="00A93686">
              <w:trPr>
                <w:trHeight w:val="144"/>
              </w:trPr>
              <w:tc>
                <w:tcPr>
                  <w:tcW w:w="0" w:type="auto"/>
                  <w:tcBorders>
                    <w:top w:val="nil"/>
                    <w:left w:val="single" w:sz="4" w:space="0" w:color="auto"/>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tcPr>
                <w:p w:rsidR="0033104F" w:rsidRPr="00403DEE" w:rsidRDefault="0033104F" w:rsidP="00403DEE">
                  <w:pPr>
                    <w:adjustRightInd w:val="0"/>
                    <w:snapToGrid w:val="0"/>
                    <w:spacing w:beforeLines="50" w:before="156" w:afterLines="50" w:after="156" w:line="240" w:lineRule="auto"/>
                    <w:rPr>
                      <w:rFonts w:ascii="Times New Roman" w:eastAsia="Times New Roman" w:hAnsi="Times New Roman"/>
                      <w:color w:val="000000"/>
                      <w:sz w:val="20"/>
                      <w:szCs w:val="20"/>
                    </w:rPr>
                  </w:pPr>
                  <w:r w:rsidRPr="00403DEE">
                    <w:rPr>
                      <w:rFonts w:ascii="Times New Roman" w:eastAsia="Times New Roman" w:hAnsi="Times New Roman"/>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c>
                <w:tcPr>
                  <w:tcW w:w="0" w:type="auto"/>
                  <w:tcBorders>
                    <w:top w:val="nil"/>
                    <w:left w:val="nil"/>
                    <w:bottom w:val="single" w:sz="4" w:space="0" w:color="auto"/>
                    <w:right w:val="single" w:sz="4" w:space="0" w:color="auto"/>
                  </w:tcBorders>
                  <w:shd w:val="clear" w:color="auto" w:fill="auto"/>
                  <w:noWrap/>
                </w:tcPr>
                <w:p w:rsidR="0033104F" w:rsidRPr="00403DEE" w:rsidRDefault="0033104F" w:rsidP="00403DEE">
                  <w:pPr>
                    <w:adjustRightInd w:val="0"/>
                    <w:snapToGrid w:val="0"/>
                    <w:spacing w:beforeLines="50" w:before="156" w:afterLines="50" w:after="156" w:line="240" w:lineRule="auto"/>
                    <w:jc w:val="center"/>
                    <w:rPr>
                      <w:rFonts w:ascii="Times New Roman" w:eastAsia="等线" w:hAnsi="Times New Roman"/>
                      <w:sz w:val="20"/>
                      <w:szCs w:val="20"/>
                    </w:rPr>
                  </w:pPr>
                </w:p>
              </w:tc>
            </w:tr>
          </w:tbl>
          <w:p w:rsidR="0033104F" w:rsidRPr="00403DEE" w:rsidRDefault="0033104F" w:rsidP="00403DEE">
            <w:pPr>
              <w:adjustRightInd w:val="0"/>
              <w:snapToGrid w:val="0"/>
              <w:spacing w:beforeLines="50" w:before="156" w:afterLines="50" w:after="156" w:line="240" w:lineRule="auto"/>
              <w:rPr>
                <w:rFonts w:ascii="Times New Roman" w:hAnsi="Times New Roman"/>
                <w:sz w:val="20"/>
                <w:szCs w:val="20"/>
              </w:rPr>
            </w:pPr>
            <w:r w:rsidRPr="00403DEE">
              <w:rPr>
                <w:rFonts w:ascii="Times New Roman" w:hAnsi="Times New Roman"/>
                <w:sz w:val="20"/>
                <w:szCs w:val="20"/>
              </w:rPr>
              <w:t>[1] Table 8.12.2.1.0-1 in 38.305, Use equipment (UE) positioning in NG-RAN (Release 18), v18.3.0</w:t>
            </w:r>
          </w:p>
          <w:p w:rsidR="0033104F" w:rsidRPr="00403DEE" w:rsidRDefault="0033104F" w:rsidP="00403DEE">
            <w:pPr>
              <w:adjustRightInd w:val="0"/>
              <w:snapToGrid w:val="0"/>
              <w:spacing w:beforeLines="50" w:before="156" w:afterLines="50" w:after="156" w:line="240" w:lineRule="auto"/>
              <w:rPr>
                <w:rFonts w:ascii="Times New Roman" w:hAnsi="Times New Roman"/>
                <w:sz w:val="20"/>
                <w:szCs w:val="20"/>
              </w:rPr>
            </w:pPr>
            <w:r w:rsidRPr="00403DEE">
              <w:rPr>
                <w:rFonts w:ascii="Times New Roman" w:hAnsi="Times New Roman"/>
                <w:sz w:val="20"/>
                <w:szCs w:val="20"/>
              </w:rPr>
              <w:t>[2] Table 8.11.2.1.0-1 in 38.305, Use equipment (UE) positioning in NG-RAN (Release 18), v18.3.0</w:t>
            </w:r>
          </w:p>
          <w:p w:rsidR="0033104F" w:rsidRPr="00403DEE" w:rsidRDefault="0033104F" w:rsidP="00403DEE">
            <w:pPr>
              <w:adjustRightInd w:val="0"/>
              <w:snapToGrid w:val="0"/>
              <w:spacing w:beforeLines="50" w:before="156" w:afterLines="50" w:after="156" w:line="240" w:lineRule="auto"/>
              <w:rPr>
                <w:rFonts w:ascii="Times New Roman" w:eastAsia="等线" w:hAnsi="Times New Roman"/>
                <w:sz w:val="20"/>
                <w:szCs w:val="20"/>
                <w:highlight w:val="green"/>
                <w:lang w:eastAsia="zh-CN"/>
              </w:rPr>
            </w:pPr>
            <w:r w:rsidRPr="00403DEE">
              <w:rPr>
                <w:rFonts w:ascii="Times New Roman" w:eastAsia="等线" w:hAnsi="Times New Roman"/>
                <w:sz w:val="20"/>
                <w:szCs w:val="20"/>
                <w:highlight w:val="green"/>
                <w:lang w:eastAsia="zh-CN"/>
              </w:rPr>
              <w:t>RAN1#119 Agreement</w:t>
            </w:r>
          </w:p>
          <w:p w:rsidR="0033104F" w:rsidRPr="00403DEE" w:rsidRDefault="0033104F" w:rsidP="00403DEE">
            <w:pPr>
              <w:adjustRightInd w:val="0"/>
              <w:snapToGrid w:val="0"/>
              <w:spacing w:beforeLines="50" w:before="156" w:afterLines="50" w:after="156" w:line="240" w:lineRule="auto"/>
              <w:rPr>
                <w:rFonts w:ascii="Times New Roman" w:hAnsi="Times New Roman"/>
                <w:sz w:val="20"/>
                <w:szCs w:val="20"/>
                <w:lang w:eastAsia="zh-CN"/>
              </w:rPr>
            </w:pPr>
            <w:r w:rsidRPr="00403DEE">
              <w:rPr>
                <w:rFonts w:ascii="Times New Roman" w:hAnsi="Times New Roman"/>
                <w:sz w:val="20"/>
                <w:szCs w:val="20"/>
              </w:rPr>
              <w:t>For AI/ML based positioning Case 1, all assistance information from legacy UE-based DL-TDOA, other than info #7, can be provided from LMF to UE.</w:t>
            </w:r>
          </w:p>
        </w:tc>
      </w:tr>
    </w:tbl>
    <w:p w:rsidR="0033104F" w:rsidRPr="00403DEE" w:rsidRDefault="0033104F" w:rsidP="00403DEE">
      <w:pPr>
        <w:adjustRightInd w:val="0"/>
        <w:snapToGrid w:val="0"/>
        <w:spacing w:beforeLines="50" w:before="156" w:afterLines="50" w:after="156" w:line="240" w:lineRule="auto"/>
        <w:rPr>
          <w:rFonts w:ascii="Times New Roman" w:hAnsi="Times New Roman"/>
          <w:sz w:val="20"/>
          <w:szCs w:val="20"/>
          <w:lang w:eastAsia="zh-CN"/>
        </w:rPr>
      </w:pPr>
      <w:r w:rsidRPr="00403DEE">
        <w:rPr>
          <w:rFonts w:ascii="Times New Roman" w:hAnsi="Times New Roman"/>
          <w:sz w:val="20"/>
          <w:szCs w:val="20"/>
          <w:lang w:eastAsia="zh-CN"/>
        </w:rPr>
        <w:lastRenderedPageBreak/>
        <w:t xml:space="preserve">So based on the above, the integrity related assistance data </w:t>
      </w:r>
      <w:r w:rsidR="00403DEE" w:rsidRPr="00403DEE">
        <w:rPr>
          <w:rFonts w:ascii="Times New Roman" w:hAnsi="Times New Roman"/>
          <w:sz w:val="20"/>
          <w:szCs w:val="20"/>
          <w:lang w:eastAsia="zh-CN"/>
        </w:rPr>
        <w:t>can</w:t>
      </w:r>
      <w:r w:rsidRPr="00403DEE">
        <w:rPr>
          <w:rFonts w:ascii="Times New Roman" w:hAnsi="Times New Roman"/>
          <w:sz w:val="20"/>
          <w:szCs w:val="20"/>
          <w:lang w:eastAsia="zh-CN"/>
        </w:rPr>
        <w:t xml:space="preserve"> be provided to UE in AI/ML positioning. </w:t>
      </w:r>
      <w:r w:rsidR="00403DEE" w:rsidRPr="00403DEE">
        <w:rPr>
          <w:rFonts w:ascii="Times New Roman" w:hAnsi="Times New Roman"/>
          <w:sz w:val="20"/>
          <w:szCs w:val="20"/>
          <w:lang w:eastAsia="zh-CN"/>
        </w:rPr>
        <w:t>The integrity related assistance data for AI/ML should take the integrity related assistance data for DL-TDOA as baseline.</w:t>
      </w:r>
    </w:p>
    <w:p w:rsidR="00403DEE" w:rsidRPr="00403DEE" w:rsidRDefault="00403DEE" w:rsidP="00403DEE">
      <w:pPr>
        <w:adjustRightInd w:val="0"/>
        <w:snapToGrid w:val="0"/>
        <w:spacing w:beforeLines="50" w:before="156" w:afterLines="50" w:after="156" w:line="240" w:lineRule="auto"/>
        <w:rPr>
          <w:rFonts w:ascii="Times New Roman" w:hAnsi="Times New Roman"/>
          <w:b/>
          <w:i/>
          <w:sz w:val="20"/>
          <w:szCs w:val="20"/>
          <w:lang w:eastAsia="zh-CN"/>
        </w:rPr>
      </w:pPr>
      <w:r w:rsidRPr="00403DEE">
        <w:rPr>
          <w:rFonts w:ascii="Times New Roman" w:hAnsi="Times New Roman"/>
          <w:b/>
          <w:i/>
          <w:sz w:val="20"/>
          <w:szCs w:val="20"/>
          <w:lang w:eastAsia="zh-CN"/>
        </w:rPr>
        <w:t xml:space="preserve">Proposal </w:t>
      </w:r>
      <w:r w:rsidR="0008749D">
        <w:rPr>
          <w:rFonts w:ascii="Times New Roman" w:hAnsi="Times New Roman"/>
          <w:b/>
          <w:i/>
          <w:sz w:val="20"/>
          <w:szCs w:val="20"/>
          <w:lang w:eastAsia="zh-CN"/>
        </w:rPr>
        <w:t>9</w:t>
      </w:r>
      <w:r w:rsidRPr="00403DEE">
        <w:rPr>
          <w:rFonts w:ascii="Times New Roman" w:hAnsi="Times New Roman"/>
          <w:b/>
          <w:i/>
          <w:sz w:val="20"/>
          <w:szCs w:val="20"/>
          <w:lang w:eastAsia="zh-CN"/>
        </w:rPr>
        <w:t>: Support LMF to provide integrity related assistance data to UE in AI/ML positioning method. The integrity related assistance data for AI/ML should take the integrity related assistance data for DL-TDOA as baseline.</w:t>
      </w:r>
    </w:p>
    <w:p w:rsidR="008E30E6" w:rsidRDefault="00627451" w:rsidP="00146B53">
      <w:pPr>
        <w:pStyle w:val="3"/>
        <w:rPr>
          <w:lang w:val="en-US" w:eastAsia="zh-CN"/>
        </w:rPr>
      </w:pPr>
      <w:r w:rsidRPr="00627451">
        <w:rPr>
          <w:lang w:val="en-US" w:eastAsia="zh-CN"/>
        </w:rPr>
        <w:t>LPP-</w:t>
      </w:r>
      <w:r>
        <w:rPr>
          <w:lang w:val="en-US" w:eastAsia="zh-CN"/>
        </w:rPr>
        <w:t>16</w:t>
      </w:r>
      <w:r w:rsidRPr="00627451">
        <w:rPr>
          <w:lang w:val="en-US" w:eastAsia="zh-CN"/>
        </w:rPr>
        <w:t xml:space="preserve">: </w:t>
      </w:r>
      <w:r w:rsidR="002A07D3">
        <w:rPr>
          <w:lang w:val="en-US" w:eastAsia="zh-CN"/>
        </w:rPr>
        <w:t>Performance monitoring</w:t>
      </w:r>
      <w:r w:rsidR="008E30E6">
        <w:rPr>
          <w:lang w:val="en-US" w:eastAsia="zh-CN"/>
        </w:rPr>
        <w:t xml:space="preserve"> </w:t>
      </w:r>
      <w:r w:rsidR="002A07D3">
        <w:rPr>
          <w:lang w:val="en-US" w:eastAsia="zh-CN"/>
        </w:rPr>
        <w:t>results transfer</w:t>
      </w:r>
    </w:p>
    <w:p w:rsidR="00DE1E1E" w:rsidRPr="00E73623" w:rsidRDefault="00321CA0"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RAN1</w:t>
      </w:r>
      <w:r w:rsidR="00E167F5">
        <w:rPr>
          <w:rFonts w:ascii="Times New Roman" w:eastAsia="宋体" w:hAnsi="Times New Roman"/>
          <w:bCs/>
          <w:iCs/>
          <w:sz w:val="20"/>
          <w:szCs w:val="20"/>
          <w:lang w:val="en-US" w:eastAsia="zh-CN"/>
        </w:rPr>
        <w:t>#116-bis [</w:t>
      </w:r>
      <w:r w:rsidR="000B5837">
        <w:rPr>
          <w:rFonts w:ascii="Times New Roman" w:eastAsia="宋体" w:hAnsi="Times New Roman"/>
          <w:bCs/>
          <w:iCs/>
          <w:sz w:val="20"/>
          <w:szCs w:val="20"/>
          <w:lang w:val="en-US" w:eastAsia="zh-CN"/>
        </w:rPr>
        <w:t>5</w:t>
      </w:r>
      <w:r w:rsidR="00E167F5">
        <w:rPr>
          <w:rFonts w:ascii="Times New Roman" w:eastAsia="宋体" w:hAnsi="Times New Roman"/>
          <w:bCs/>
          <w:iCs/>
          <w:sz w:val="20"/>
          <w:szCs w:val="20"/>
          <w:lang w:val="en-US" w:eastAsia="zh-CN"/>
        </w:rPr>
        <w:t>]</w:t>
      </w:r>
      <w:r w:rsidRPr="00E73623">
        <w:rPr>
          <w:rFonts w:ascii="Times New Roman" w:eastAsia="宋体" w:hAnsi="Times New Roman" w:hint="eastAsia"/>
          <w:bCs/>
          <w:iCs/>
          <w:sz w:val="20"/>
          <w:szCs w:val="20"/>
          <w:lang w:val="en-US" w:eastAsia="zh-CN"/>
        </w:rPr>
        <w:t xml:space="preserve"> has the following agreement on performance monitoring</w:t>
      </w:r>
      <w:r w:rsidR="00671896" w:rsidRPr="00E73623">
        <w:rPr>
          <w:rFonts w:ascii="Times New Roman" w:eastAsia="宋体" w:hAnsi="Times New Roman"/>
          <w:bCs/>
          <w:iCs/>
          <w:sz w:val="20"/>
          <w:szCs w:val="20"/>
          <w:lang w:val="en-US" w:eastAsia="zh-CN"/>
        </w:rPr>
        <w:t>:</w:t>
      </w:r>
    </w:p>
    <w:tbl>
      <w:tblPr>
        <w:tblStyle w:val="af6"/>
        <w:tblW w:w="0" w:type="auto"/>
        <w:tblInd w:w="420" w:type="dxa"/>
        <w:tblLook w:val="04A0" w:firstRow="1" w:lastRow="0" w:firstColumn="1" w:lastColumn="0" w:noHBand="0" w:noVBand="1"/>
      </w:tblPr>
      <w:tblGrid>
        <w:gridCol w:w="8596"/>
      </w:tblGrid>
      <w:tr w:rsidR="0001407E" w:rsidRPr="00E73623" w:rsidTr="0001407E">
        <w:tc>
          <w:tcPr>
            <w:tcW w:w="9016" w:type="dxa"/>
          </w:tcPr>
          <w:p w:rsidR="0001407E" w:rsidRPr="00E73623" w:rsidRDefault="0001407E" w:rsidP="004B1C7A">
            <w:pPr>
              <w:adjustRightInd w:val="0"/>
              <w:snapToGrid w:val="0"/>
              <w:spacing w:before="50" w:after="50" w:line="240" w:lineRule="auto"/>
              <w:rPr>
                <w:rFonts w:ascii="Times New Roman" w:eastAsia="等线" w:hAnsi="Times New Roman"/>
                <w:sz w:val="20"/>
                <w:szCs w:val="20"/>
                <w:highlight w:val="green"/>
              </w:rPr>
            </w:pPr>
            <w:r w:rsidRPr="00E73623">
              <w:rPr>
                <w:rFonts w:ascii="Times New Roman" w:eastAsia="等线" w:hAnsi="Times New Roman"/>
                <w:sz w:val="20"/>
                <w:szCs w:val="20"/>
                <w:highlight w:val="green"/>
                <w:lang w:eastAsia="zh-CN"/>
              </w:rPr>
              <w:t>Agreement</w:t>
            </w:r>
          </w:p>
          <w:p w:rsidR="0001407E" w:rsidRPr="009F5D98" w:rsidRDefault="0001407E" w:rsidP="004B1C7A">
            <w:pPr>
              <w:adjustRightInd w:val="0"/>
              <w:snapToGrid w:val="0"/>
              <w:spacing w:before="50" w:after="50" w:line="240" w:lineRule="auto"/>
              <w:rPr>
                <w:rFonts w:ascii="Times New Roman" w:hAnsi="Times New Roman"/>
                <w:strike/>
                <w:sz w:val="20"/>
                <w:szCs w:val="20"/>
              </w:rPr>
            </w:pPr>
            <w:r w:rsidRPr="00E73623">
              <w:rPr>
                <w:rFonts w:ascii="Times New Roman" w:hAnsi="Times New Roman"/>
                <w:sz w:val="20"/>
                <w:szCs w:val="20"/>
              </w:rPr>
              <w:lastRenderedPageBreak/>
              <w:t>For mo</w:t>
            </w:r>
            <w:r w:rsidRPr="009F5D98">
              <w:rPr>
                <w:rFonts w:ascii="Times New Roman" w:hAnsi="Times New Roman"/>
                <w:sz w:val="20"/>
                <w:szCs w:val="20"/>
              </w:rPr>
              <w:t xml:space="preserve">del performance monitoring of AI/ML positioning Case 1, for model performance monitoring metric calculation in label-based model monitoring, study the feasibility, benefits, and </w:t>
            </w:r>
            <w:r w:rsidRPr="009F5D98">
              <w:rPr>
                <w:rFonts w:ascii="Times New Roman" w:eastAsia="等线" w:hAnsi="Times New Roman"/>
                <w:sz w:val="20"/>
                <w:szCs w:val="20"/>
                <w:lang w:eastAsia="zh-CN"/>
              </w:rPr>
              <w:t xml:space="preserve">potential </w:t>
            </w:r>
            <w:r w:rsidRPr="009F5D98">
              <w:rPr>
                <w:rFonts w:ascii="Times New Roman" w:hAnsi="Times New Roman"/>
                <w:sz w:val="20"/>
                <w:szCs w:val="20"/>
              </w:rPr>
              <w:t xml:space="preserve">specification impact of the following options with regard to how to generate information on ground truth label: </w:t>
            </w:r>
          </w:p>
          <w:p w:rsidR="0001407E" w:rsidRPr="009F5D98" w:rsidRDefault="0001407E" w:rsidP="004B1C7A">
            <w:pPr>
              <w:pStyle w:val="afe"/>
              <w:numPr>
                <w:ilvl w:val="0"/>
                <w:numId w:val="21"/>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 The target UE side performs monitoring metric calculation.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A-1. At least information on ground truth label of the target UE is generated by LMF and provided to the target UE.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t xml:space="preserve">In one example, target UE and/or </w:t>
            </w:r>
            <w:proofErr w:type="spellStart"/>
            <w:r w:rsidRPr="009F5D98">
              <w:rPr>
                <w:rFonts w:ascii="Times New Roman" w:hAnsi="Times New Roman"/>
                <w:sz w:val="20"/>
                <w:szCs w:val="20"/>
                <w:lang w:val="en-US"/>
              </w:rPr>
              <w:t>gNB</w:t>
            </w:r>
            <w:proofErr w:type="spellEnd"/>
            <w:r w:rsidRPr="009F5D98">
              <w:rPr>
                <w:rFonts w:ascii="Times New Roman" w:hAnsi="Times New Roman"/>
                <w:sz w:val="20"/>
                <w:szCs w:val="20"/>
                <w:lang w:val="en-US"/>
              </w:rPr>
              <w:t xml:space="preserve"> sends measurement (e.g., legacy measurement) to LMF so that LMF can derive the information on ground truth label.</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A-2. At least position calculation assistance data (e.g., existing information for UE-based positioning method) is provided from LMF to the target UE.</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A-4. PRU measurement (and the corresponding PRU location if not already known at the UE-side) are sent from PRU to the target UE side </w:t>
            </w:r>
            <w:r w:rsidRPr="009F5D98">
              <w:rPr>
                <w:rFonts w:ascii="Times New Roman" w:hAnsi="Times New Roman"/>
                <w:strike/>
                <w:sz w:val="20"/>
                <w:szCs w:val="20"/>
                <w:lang w:val="en-US"/>
              </w:rPr>
              <w:t>(e.g., target UE, OTT server)</w:t>
            </w:r>
            <w:r w:rsidRPr="009F5D98">
              <w:rPr>
                <w:rFonts w:ascii="Times New Roman" w:hAnsi="Times New Roman"/>
                <w:sz w:val="20"/>
                <w:szCs w:val="20"/>
                <w:lang w:val="en-US"/>
              </w:rPr>
              <w:t xml:space="preserv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t>Note: Option A-4 can be realized by implementation in a manner transparent to specification if the PRU sends information to the target UE side in a proprietary method.</w:t>
            </w:r>
          </w:p>
          <w:p w:rsidR="0001407E" w:rsidRPr="009F5D98" w:rsidRDefault="0001407E" w:rsidP="004B1C7A">
            <w:pPr>
              <w:pStyle w:val="afe"/>
              <w:numPr>
                <w:ilvl w:val="0"/>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B. The LMF performs monitoring metric calculation.</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等线" w:hAnsi="Times New Roman"/>
                <w:sz w:val="20"/>
                <w:szCs w:val="20"/>
                <w:lang w:val="en-US" w:eastAsia="zh-CN"/>
              </w:rPr>
              <w:t xml:space="preserve">Option B-1. </w:t>
            </w:r>
            <w:r w:rsidRPr="009F5D98">
              <w:rPr>
                <w:rFonts w:ascii="Times New Roman" w:hAnsi="Times New Roman"/>
                <w:sz w:val="20"/>
                <w:szCs w:val="20"/>
                <w:lang w:val="en-US"/>
              </w:rPr>
              <w:t xml:space="preserve">at least </w:t>
            </w:r>
            <w:r w:rsidRPr="009F5D98">
              <w:rPr>
                <w:rFonts w:ascii="Times New Roman" w:eastAsia="宋体" w:hAnsi="Times New Roman"/>
                <w:sz w:val="20"/>
                <w:szCs w:val="20"/>
                <w:lang w:val="en-US" w:eastAsia="zh-CN"/>
              </w:rPr>
              <w:t>inference result</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(i.e., the model output corresponding to target UE’s channel measurement) </w:t>
            </w:r>
            <w:r w:rsidRPr="009F5D98">
              <w:rPr>
                <w:rFonts w:ascii="Times New Roman" w:hAnsi="Times New Roman"/>
                <w:sz w:val="20"/>
                <w:szCs w:val="20"/>
                <w:lang w:val="en-US"/>
              </w:rPr>
              <w:t>of the target UE</w:t>
            </w:r>
            <w:r w:rsidRPr="009F5D98">
              <w:rPr>
                <w:rFonts w:ascii="Times New Roman" w:eastAsia="宋体" w:hAnsi="Times New Roman"/>
                <w:sz w:val="20"/>
                <w:szCs w:val="20"/>
                <w:lang w:val="en-US" w:eastAsia="zh-CN"/>
              </w:rPr>
              <w:t xml:space="preserve"> is sent by the target UE to </w:t>
            </w:r>
            <w:r w:rsidRPr="009F5D98">
              <w:rPr>
                <w:rFonts w:ascii="Times New Roman" w:hAnsi="Times New Roman"/>
                <w:sz w:val="20"/>
                <w:szCs w:val="20"/>
                <w:lang w:val="en-US"/>
              </w:rPr>
              <w:t xml:space="preserve">LMF.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宋体" w:hAnsi="Times New Roman"/>
                <w:sz w:val="20"/>
                <w:szCs w:val="20"/>
                <w:lang w:val="en-US" w:eastAsia="zh-CN"/>
              </w:rPr>
              <w:t xml:space="preserve">Option B-2. </w:t>
            </w:r>
            <w:r w:rsidRPr="009F5D98">
              <w:rPr>
                <w:rFonts w:ascii="Times New Roman" w:hAnsi="Times New Roman"/>
                <w:sz w:val="20"/>
                <w:szCs w:val="20"/>
                <w:lang w:val="en-US"/>
              </w:rPr>
              <w:t>PRU</w:t>
            </w:r>
            <w:r w:rsidRPr="009F5D98">
              <w:rPr>
                <w:rFonts w:ascii="Times New Roman" w:eastAsia="宋体" w:hAnsi="Times New Roman"/>
                <w:sz w:val="20"/>
                <w:szCs w:val="20"/>
                <w:lang w:val="en-US" w:eastAsia="zh-CN"/>
              </w:rPr>
              <w:t>’s</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channel </w:t>
            </w:r>
            <w:r w:rsidRPr="009F5D98">
              <w:rPr>
                <w:rFonts w:ascii="Times New Roman" w:hAnsi="Times New Roman"/>
                <w:sz w:val="20"/>
                <w:szCs w:val="20"/>
                <w:lang w:val="en-US"/>
              </w:rPr>
              <w:t>measurement is sent via LMF to the target UE</w:t>
            </w:r>
            <w:r w:rsidRPr="009F5D98">
              <w:rPr>
                <w:rFonts w:ascii="Times New Roman" w:eastAsia="宋体" w:hAnsi="Times New Roman"/>
                <w:sz w:val="20"/>
                <w:szCs w:val="20"/>
                <w:lang w:val="en-US" w:eastAsia="zh-CN"/>
              </w:rPr>
              <w:t xml:space="preserve">, and the inference result (i.e., the model output corresponding to PRU’s channel measurement) is sent by the target UE to </w:t>
            </w:r>
            <w:r w:rsidRPr="009F5D98">
              <w:rPr>
                <w:rFonts w:ascii="Times New Roman" w:hAnsi="Times New Roman"/>
                <w:sz w:val="20"/>
                <w:szCs w:val="20"/>
                <w:lang w:val="en-US"/>
              </w:rPr>
              <w:t>LMF.</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hAnsi="Times New Roman"/>
                <w:sz w:val="20"/>
                <w:szCs w:val="20"/>
              </w:rPr>
              <w:t xml:space="preserve">Note: exact method to perform the monitoring metric calculation is up to implementation. </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eastAsia="等线" w:hAnsi="Times New Roman"/>
                <w:sz w:val="20"/>
                <w:szCs w:val="20"/>
                <w:lang w:eastAsia="zh-CN"/>
              </w:rPr>
              <w:t>Note: Other options are not precluded.</w:t>
            </w:r>
          </w:p>
        </w:tc>
      </w:tr>
    </w:tbl>
    <w:p w:rsidR="0001407E" w:rsidRPr="00E73623" w:rsidRDefault="002670E4"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lastRenderedPageBreak/>
        <w:t>Based on the agreement, t</w:t>
      </w:r>
      <w:r w:rsidR="00E627B4" w:rsidRPr="00E73623">
        <w:rPr>
          <w:rFonts w:ascii="Times New Roman" w:eastAsia="宋体" w:hAnsi="Times New Roman"/>
          <w:bCs/>
          <w:iCs/>
          <w:sz w:val="20"/>
          <w:szCs w:val="20"/>
          <w:lang w:val="en-US" w:eastAsia="zh-CN"/>
        </w:rPr>
        <w:t>here are 4 kinds of performance monitoring control procedure</w:t>
      </w:r>
      <w:r w:rsidR="009D3B45" w:rsidRPr="00E73623">
        <w:rPr>
          <w:rFonts w:ascii="Times New Roman" w:eastAsia="宋体" w:hAnsi="Times New Roman"/>
          <w:bCs/>
          <w:iCs/>
          <w:sz w:val="20"/>
          <w:szCs w:val="20"/>
          <w:lang w:val="en-US" w:eastAsia="zh-CN"/>
        </w:rPr>
        <w:t xml:space="preserve"> under RAN1’s decision</w:t>
      </w:r>
      <w:r w:rsidR="00E627B4" w:rsidRPr="00E73623">
        <w:rPr>
          <w:rFonts w:ascii="Times New Roman" w:eastAsia="宋体" w:hAnsi="Times New Roman"/>
          <w:bCs/>
          <w:iCs/>
          <w:sz w:val="20"/>
          <w:szCs w:val="20"/>
          <w:lang w:val="en-US" w:eastAsia="zh-CN"/>
        </w:rPr>
        <w:t>:</w:t>
      </w:r>
    </w:p>
    <w:p w:rsidR="00E627B4"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1: </w:t>
      </w:r>
      <w:r w:rsidR="00E627B4" w:rsidRPr="00E73623">
        <w:rPr>
          <w:rFonts w:ascii="Times New Roman" w:eastAsia="宋体" w:hAnsi="Times New Roman"/>
          <w:bCs/>
          <w:iCs/>
          <w:sz w:val="20"/>
          <w:szCs w:val="20"/>
          <w:lang w:val="en-US" w:eastAsia="zh-CN"/>
        </w:rPr>
        <w:t xml:space="preserve">UE generates monitoring metric, </w:t>
      </w:r>
      <w:r w:rsidR="005824D4">
        <w:rPr>
          <w:rFonts w:ascii="Times New Roman" w:eastAsia="宋体" w:hAnsi="Times New Roman"/>
          <w:bCs/>
          <w:iCs/>
          <w:sz w:val="20"/>
          <w:szCs w:val="20"/>
          <w:lang w:val="en-US" w:eastAsia="zh-CN"/>
        </w:rPr>
        <w:t xml:space="preserve">and </w:t>
      </w:r>
      <w:r w:rsidR="00E627B4" w:rsidRPr="00E73623">
        <w:rPr>
          <w:rFonts w:ascii="Times New Roman" w:eastAsia="宋体" w:hAnsi="Times New Roman"/>
          <w:bCs/>
          <w:iCs/>
          <w:sz w:val="20"/>
          <w:szCs w:val="20"/>
          <w:lang w:val="en-US" w:eastAsia="zh-CN"/>
        </w:rPr>
        <w:t>UE make</w:t>
      </w:r>
      <w:r w:rsidR="005A7F9E" w:rsidRPr="00E73623">
        <w:rPr>
          <w:rFonts w:ascii="Times New Roman" w:eastAsia="宋体" w:hAnsi="Times New Roman"/>
          <w:bCs/>
          <w:iCs/>
          <w:sz w:val="20"/>
          <w:szCs w:val="20"/>
          <w:lang w:val="en-US" w:eastAsia="zh-CN"/>
        </w:rPr>
        <w:t>s</w:t>
      </w:r>
      <w:r w:rsidR="00E627B4" w:rsidRPr="00E73623">
        <w:rPr>
          <w:rFonts w:ascii="Times New Roman" w:eastAsia="宋体" w:hAnsi="Times New Roman"/>
          <w:bCs/>
          <w:iCs/>
          <w:sz w:val="20"/>
          <w:szCs w:val="20"/>
          <w:lang w:val="en-US" w:eastAsia="zh-CN"/>
        </w:rPr>
        <w:t xml:space="preserve">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2: </w:t>
      </w:r>
      <w:r w:rsidR="005A7F9E" w:rsidRPr="00E73623">
        <w:rPr>
          <w:rFonts w:ascii="Times New Roman" w:eastAsia="宋体" w:hAnsi="Times New Roman"/>
          <w:bCs/>
          <w:iCs/>
          <w:sz w:val="20"/>
          <w:szCs w:val="20"/>
          <w:lang w:val="en-US" w:eastAsia="zh-CN"/>
        </w:rPr>
        <w:t xml:space="preserve">LMF generates monitoring metric, </w:t>
      </w:r>
      <w:r w:rsidR="005824D4">
        <w:rPr>
          <w:rFonts w:ascii="Times New Roman" w:eastAsia="宋体" w:hAnsi="Times New Roman"/>
          <w:bCs/>
          <w:iCs/>
          <w:sz w:val="20"/>
          <w:szCs w:val="20"/>
          <w:lang w:val="en-US" w:eastAsia="zh-CN"/>
        </w:rPr>
        <w:t xml:space="preserve">and </w:t>
      </w:r>
      <w:r w:rsidR="005A7F9E" w:rsidRPr="00E73623">
        <w:rPr>
          <w:rFonts w:ascii="Times New Roman" w:eastAsia="宋体" w:hAnsi="Times New Roman"/>
          <w:bCs/>
          <w:iCs/>
          <w:sz w:val="20"/>
          <w:szCs w:val="20"/>
          <w:lang w:val="en-US" w:eastAsia="zh-CN"/>
        </w:rPr>
        <w:t>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3: </w:t>
      </w:r>
      <w:r w:rsidR="005A7F9E" w:rsidRPr="00E73623">
        <w:rPr>
          <w:rFonts w:ascii="Times New Roman" w:eastAsia="宋体" w:hAnsi="Times New Roman"/>
          <w:bCs/>
          <w:iCs/>
          <w:sz w:val="20"/>
          <w:szCs w:val="20"/>
          <w:lang w:val="en-US" w:eastAsia="zh-CN"/>
        </w:rPr>
        <w:t xml:space="preserve">UE generates monitoring metric, </w:t>
      </w:r>
      <w:r w:rsidR="005824D4">
        <w:rPr>
          <w:rFonts w:ascii="Times New Roman" w:eastAsia="宋体" w:hAnsi="Times New Roman"/>
          <w:bCs/>
          <w:iCs/>
          <w:sz w:val="20"/>
          <w:szCs w:val="20"/>
          <w:lang w:val="en-US" w:eastAsia="zh-CN"/>
        </w:rPr>
        <w:t xml:space="preserve">and </w:t>
      </w:r>
      <w:r w:rsidR="005A7F9E" w:rsidRPr="00E73623">
        <w:rPr>
          <w:rFonts w:ascii="Times New Roman" w:eastAsia="宋体" w:hAnsi="Times New Roman"/>
          <w:bCs/>
          <w:iCs/>
          <w:sz w:val="20"/>
          <w:szCs w:val="20"/>
          <w:lang w:val="en-US" w:eastAsia="zh-CN"/>
        </w:rPr>
        <w:t>LMF makes monitoring decision</w:t>
      </w:r>
      <w:r w:rsidR="00DF696D" w:rsidRPr="00E73623">
        <w:rPr>
          <w:rFonts w:ascii="Times New Roman" w:eastAsia="宋体" w:hAnsi="Times New Roman"/>
          <w:bCs/>
          <w:iCs/>
          <w:sz w:val="20"/>
          <w:szCs w:val="20"/>
          <w:lang w:val="en-US" w:eastAsia="zh-CN"/>
        </w:rPr>
        <w:t>;</w:t>
      </w:r>
    </w:p>
    <w:p w:rsidR="005824D4" w:rsidRPr="005824D4" w:rsidRDefault="009D3B45" w:rsidP="005824D4">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4: </w:t>
      </w:r>
      <w:r w:rsidR="005A7F9E" w:rsidRPr="00E73623">
        <w:rPr>
          <w:rFonts w:ascii="Times New Roman" w:eastAsia="宋体" w:hAnsi="Times New Roman" w:hint="eastAsia"/>
          <w:bCs/>
          <w:iCs/>
          <w:sz w:val="20"/>
          <w:szCs w:val="20"/>
          <w:lang w:val="en-US" w:eastAsia="zh-CN"/>
        </w:rPr>
        <w:t xml:space="preserve">LMF </w:t>
      </w:r>
      <w:r w:rsidR="005A7F9E" w:rsidRPr="00E73623">
        <w:rPr>
          <w:rFonts w:ascii="Times New Roman" w:eastAsia="宋体" w:hAnsi="Times New Roman"/>
          <w:bCs/>
          <w:iCs/>
          <w:sz w:val="20"/>
          <w:szCs w:val="20"/>
          <w:lang w:val="en-US" w:eastAsia="zh-CN"/>
        </w:rPr>
        <w:t xml:space="preserve">generates monitoring metric, </w:t>
      </w:r>
      <w:r w:rsidR="005824D4">
        <w:rPr>
          <w:rFonts w:ascii="Times New Roman" w:eastAsia="宋体" w:hAnsi="Times New Roman"/>
          <w:bCs/>
          <w:iCs/>
          <w:sz w:val="20"/>
          <w:szCs w:val="20"/>
          <w:lang w:val="en-US" w:eastAsia="zh-CN"/>
        </w:rPr>
        <w:t xml:space="preserve">and </w:t>
      </w:r>
      <w:r w:rsidR="005A7F9E" w:rsidRPr="00E73623">
        <w:rPr>
          <w:rFonts w:ascii="Times New Roman" w:eastAsia="宋体" w:hAnsi="Times New Roman"/>
          <w:bCs/>
          <w:iCs/>
          <w:sz w:val="20"/>
          <w:szCs w:val="20"/>
          <w:lang w:val="en-US" w:eastAsia="zh-CN"/>
        </w:rPr>
        <w:t>UE makes monitoring decision</w:t>
      </w:r>
      <w:r w:rsidR="00DF696D" w:rsidRPr="00E73623">
        <w:rPr>
          <w:rFonts w:ascii="Times New Roman" w:eastAsia="宋体" w:hAnsi="Times New Roman"/>
          <w:bCs/>
          <w:iCs/>
          <w:sz w:val="20"/>
          <w:szCs w:val="20"/>
          <w:lang w:val="en-US" w:eastAsia="zh-CN"/>
        </w:rPr>
        <w:t>.</w:t>
      </w:r>
    </w:p>
    <w:p w:rsidR="00023C1A" w:rsidRPr="00E73623" w:rsidRDefault="00023C1A"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Option 1 and option 2</w:t>
      </w:r>
      <w:r w:rsidR="00BB6218" w:rsidRPr="00E73623">
        <w:rPr>
          <w:rFonts w:ascii="Times New Roman" w:eastAsia="宋体" w:hAnsi="Times New Roman"/>
          <w:bCs/>
          <w:iCs/>
          <w:sz w:val="20"/>
          <w:szCs w:val="20"/>
          <w:lang w:val="en-US" w:eastAsia="zh-CN"/>
        </w:rPr>
        <w:t xml:space="preserve"> appear</w:t>
      </w:r>
      <w:r w:rsidRPr="00E73623">
        <w:rPr>
          <w:rFonts w:ascii="Times New Roman" w:eastAsia="宋体" w:hAnsi="Times New Roman"/>
          <w:bCs/>
          <w:iCs/>
          <w:sz w:val="20"/>
          <w:szCs w:val="20"/>
          <w:lang w:val="en-US" w:eastAsia="zh-CN"/>
        </w:rPr>
        <w:t xml:space="preserve"> to have no LPP specification on performance monitoring.</w:t>
      </w:r>
    </w:p>
    <w:p w:rsidR="00507076" w:rsidRPr="00E73623" w:rsidRDefault="00AC6AA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Pr="00E73623">
        <w:rPr>
          <w:rFonts w:ascii="Times New Roman" w:eastAsia="宋体" w:hAnsi="Times New Roman" w:hint="eastAsia"/>
          <w:bCs/>
          <w:iCs/>
          <w:sz w:val="20"/>
          <w:szCs w:val="20"/>
          <w:lang w:val="en-US" w:eastAsia="zh-CN"/>
        </w:rPr>
        <w:t xml:space="preserve">f </w:t>
      </w:r>
      <w:r w:rsidRPr="00E73623">
        <w:rPr>
          <w:rFonts w:ascii="Times New Roman" w:eastAsia="宋体" w:hAnsi="Times New Roman"/>
          <w:bCs/>
          <w:iCs/>
          <w:sz w:val="20"/>
          <w:szCs w:val="20"/>
          <w:lang w:val="en-US" w:eastAsia="zh-CN"/>
        </w:rPr>
        <w:t>option 3 is adopted, LMF needs to request UE to perform monitoring, and UE needs to report monitoring metric to LMF</w:t>
      </w:r>
      <w:r w:rsidR="00507076" w:rsidRPr="00E73623">
        <w:rPr>
          <w:rFonts w:ascii="Times New Roman" w:eastAsia="宋体" w:hAnsi="Times New Roman"/>
          <w:bCs/>
          <w:iCs/>
          <w:sz w:val="20"/>
          <w:szCs w:val="20"/>
          <w:lang w:val="en-US" w:eastAsia="zh-CN"/>
        </w:rPr>
        <w:t>.</w:t>
      </w:r>
    </w:p>
    <w:p w:rsidR="00AC6AA5" w:rsidRDefault="00507076"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00716FCD" w:rsidRPr="00E73623">
        <w:rPr>
          <w:rFonts w:ascii="Times New Roman" w:eastAsia="宋体" w:hAnsi="Times New Roman"/>
          <w:bCs/>
          <w:iCs/>
          <w:sz w:val="20"/>
          <w:szCs w:val="20"/>
          <w:lang w:val="en-US" w:eastAsia="zh-CN"/>
        </w:rPr>
        <w:t>f</w:t>
      </w:r>
      <w:r w:rsidR="00AC6AA5" w:rsidRPr="00E73623">
        <w:rPr>
          <w:rFonts w:ascii="Times New Roman" w:eastAsia="宋体" w:hAnsi="Times New Roman" w:hint="eastAsia"/>
          <w:bCs/>
          <w:iCs/>
          <w:sz w:val="20"/>
          <w:szCs w:val="20"/>
          <w:lang w:val="en-US" w:eastAsia="zh-CN"/>
        </w:rPr>
        <w:t xml:space="preserve"> </w:t>
      </w:r>
      <w:r w:rsidR="00AC6AA5" w:rsidRPr="00E73623">
        <w:rPr>
          <w:rFonts w:ascii="Times New Roman" w:eastAsia="宋体" w:hAnsi="Times New Roman"/>
          <w:bCs/>
          <w:iCs/>
          <w:sz w:val="20"/>
          <w:szCs w:val="20"/>
          <w:lang w:val="en-US" w:eastAsia="zh-CN"/>
        </w:rPr>
        <w:t>option 4 is adopted, LMF needs to indicate monitoring metric to UE.</w:t>
      </w:r>
    </w:p>
    <w:p w:rsidR="005824D4" w:rsidRDefault="005824D4"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RAN1#119 further agrees the following to support the above option 1 or option 3</w:t>
      </w:r>
      <w:r w:rsidR="00116383">
        <w:rPr>
          <w:rFonts w:ascii="Times New Roman" w:eastAsia="宋体" w:hAnsi="Times New Roman"/>
          <w:bCs/>
          <w:iCs/>
          <w:sz w:val="20"/>
          <w:szCs w:val="20"/>
          <w:lang w:val="en-US" w:eastAsia="zh-CN"/>
        </w:rPr>
        <w:t xml:space="preserve"> which requires spec impact</w:t>
      </w:r>
      <w:r>
        <w:rPr>
          <w:rFonts w:ascii="Times New Roman" w:eastAsia="宋体" w:hAnsi="Times New Roman"/>
          <w:bCs/>
          <w:iCs/>
          <w:sz w:val="20"/>
          <w:szCs w:val="20"/>
          <w:lang w:val="en-US" w:eastAsia="zh-CN"/>
        </w:rPr>
        <w:t>:</w:t>
      </w:r>
    </w:p>
    <w:tbl>
      <w:tblPr>
        <w:tblStyle w:val="af6"/>
        <w:tblW w:w="0" w:type="auto"/>
        <w:tblLook w:val="04A0" w:firstRow="1" w:lastRow="0" w:firstColumn="1" w:lastColumn="0" w:noHBand="0" w:noVBand="1"/>
      </w:tblPr>
      <w:tblGrid>
        <w:gridCol w:w="9016"/>
      </w:tblGrid>
      <w:tr w:rsidR="005824D4" w:rsidTr="005824D4">
        <w:tc>
          <w:tcPr>
            <w:tcW w:w="9016" w:type="dxa"/>
          </w:tcPr>
          <w:p w:rsidR="005824D4" w:rsidRPr="00E45E28" w:rsidRDefault="005824D4" w:rsidP="005824D4">
            <w:pPr>
              <w:snapToGrid w:val="0"/>
              <w:spacing w:after="0" w:line="360" w:lineRule="auto"/>
              <w:rPr>
                <w:rFonts w:ascii="Times" w:hAnsi="Times"/>
                <w:highlight w:val="green"/>
              </w:rPr>
            </w:pPr>
            <w:r w:rsidRPr="00E45E28">
              <w:rPr>
                <w:rFonts w:ascii="Times" w:hAnsi="Times" w:hint="eastAsia"/>
                <w:highlight w:val="green"/>
              </w:rPr>
              <w:t>Agreement</w:t>
            </w:r>
          </w:p>
          <w:p w:rsidR="005824D4" w:rsidRPr="00E45E28" w:rsidRDefault="005824D4" w:rsidP="005824D4">
            <w:pPr>
              <w:snapToGrid w:val="0"/>
              <w:spacing w:after="0" w:line="360" w:lineRule="auto"/>
              <w:rPr>
                <w:rFonts w:ascii="Times" w:eastAsia="Batang" w:hAnsi="Times"/>
              </w:rPr>
            </w:pPr>
            <w:r w:rsidRPr="00E45E28">
              <w:rPr>
                <w:rFonts w:ascii="Times" w:eastAsia="Batang" w:hAnsi="Times"/>
              </w:rPr>
              <w:t xml:space="preserve">For model performance monitoring of AI/ML positioning Case 1, support at least: </w:t>
            </w:r>
          </w:p>
          <w:p w:rsidR="005824D4" w:rsidRPr="00E45E28" w:rsidRDefault="005824D4" w:rsidP="005824D4">
            <w:pPr>
              <w:widowControl/>
              <w:numPr>
                <w:ilvl w:val="0"/>
                <w:numId w:val="31"/>
              </w:numPr>
              <w:tabs>
                <w:tab w:val="left" w:pos="-360"/>
              </w:tabs>
              <w:adjustRightInd w:val="0"/>
              <w:snapToGrid w:val="0"/>
              <w:spacing w:after="0" w:line="360" w:lineRule="auto"/>
              <w:ind w:left="360"/>
              <w:jc w:val="left"/>
              <w:rPr>
                <w:rFonts w:ascii="Times" w:eastAsia="Batang" w:hAnsi="Times"/>
              </w:rPr>
            </w:pPr>
            <w:r w:rsidRPr="00E45E28">
              <w:rPr>
                <w:rFonts w:ascii="Times" w:eastAsia="Batang" w:hAnsi="Times"/>
              </w:rPr>
              <w:t xml:space="preserve">Option A. The target UE side performs monitoring metric calculation. </w:t>
            </w:r>
          </w:p>
          <w:p w:rsidR="005824D4" w:rsidRPr="00E45E28" w:rsidRDefault="005824D4" w:rsidP="005824D4">
            <w:pPr>
              <w:widowControl/>
              <w:numPr>
                <w:ilvl w:val="1"/>
                <w:numId w:val="31"/>
              </w:numPr>
              <w:tabs>
                <w:tab w:val="left" w:pos="-360"/>
              </w:tabs>
              <w:adjustRightInd w:val="0"/>
              <w:snapToGrid w:val="0"/>
              <w:spacing w:after="0" w:line="360" w:lineRule="auto"/>
              <w:ind w:left="1080"/>
              <w:jc w:val="left"/>
              <w:rPr>
                <w:rFonts w:ascii="Times" w:eastAsia="Batang" w:hAnsi="Times"/>
              </w:rPr>
            </w:pPr>
            <w:r w:rsidRPr="00E45E28">
              <w:rPr>
                <w:rFonts w:ascii="Times" w:eastAsia="Batang" w:hAnsi="Times"/>
              </w:rPr>
              <w:t xml:space="preserve">The target UE </w:t>
            </w:r>
            <w:r w:rsidRPr="00E45E28">
              <w:rPr>
                <w:rFonts w:ascii="Times" w:hAnsi="Times" w:hint="eastAsia"/>
              </w:rPr>
              <w:t>may</w:t>
            </w:r>
            <w:r w:rsidRPr="00E45E28">
              <w:rPr>
                <w:rFonts w:ascii="Times" w:eastAsia="Batang" w:hAnsi="Times"/>
              </w:rPr>
              <w:t xml:space="preserve"> signal the monitoring outcome to the LMF. </w:t>
            </w:r>
          </w:p>
          <w:p w:rsidR="005824D4" w:rsidRPr="00E45E28" w:rsidRDefault="005824D4" w:rsidP="005824D4">
            <w:pPr>
              <w:widowControl/>
              <w:numPr>
                <w:ilvl w:val="1"/>
                <w:numId w:val="31"/>
              </w:numPr>
              <w:tabs>
                <w:tab w:val="left" w:pos="-360"/>
              </w:tabs>
              <w:adjustRightInd w:val="0"/>
              <w:snapToGrid w:val="0"/>
              <w:spacing w:after="0" w:line="360" w:lineRule="auto"/>
              <w:ind w:left="1080"/>
              <w:jc w:val="left"/>
              <w:rPr>
                <w:rFonts w:ascii="Times" w:eastAsia="Batang" w:hAnsi="Times"/>
              </w:rPr>
            </w:pPr>
            <w:r w:rsidRPr="00E45E28">
              <w:rPr>
                <w:rFonts w:ascii="Times" w:eastAsia="Batang" w:hAnsi="Times"/>
              </w:rPr>
              <w:t>FFS: content of monitoring outcome</w:t>
            </w:r>
          </w:p>
          <w:p w:rsidR="005824D4" w:rsidRPr="005824D4" w:rsidRDefault="005824D4" w:rsidP="005824D4">
            <w:pPr>
              <w:widowControl/>
              <w:numPr>
                <w:ilvl w:val="0"/>
                <w:numId w:val="31"/>
              </w:numPr>
              <w:tabs>
                <w:tab w:val="left" w:pos="-360"/>
              </w:tabs>
              <w:adjustRightInd w:val="0"/>
              <w:snapToGrid w:val="0"/>
              <w:spacing w:after="0" w:line="360" w:lineRule="auto"/>
              <w:ind w:left="360"/>
              <w:jc w:val="left"/>
              <w:rPr>
                <w:rFonts w:ascii="Times" w:eastAsia="Batang" w:hAnsi="Times"/>
              </w:rPr>
            </w:pPr>
            <w:r w:rsidRPr="00E45E28">
              <w:rPr>
                <w:rFonts w:ascii="Times" w:eastAsia="Batang" w:hAnsi="Times"/>
              </w:rPr>
              <w:lastRenderedPageBreak/>
              <w:t>FFS: Option B</w:t>
            </w:r>
          </w:p>
        </w:tc>
      </w:tr>
    </w:tbl>
    <w:p w:rsidR="005A7F9E" w:rsidRDefault="005A7F9E"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lastRenderedPageBreak/>
        <w:t xml:space="preserve">For </w:t>
      </w:r>
      <w:r w:rsidR="006658F8" w:rsidRPr="00E73623">
        <w:rPr>
          <w:rFonts w:ascii="Times New Roman" w:eastAsia="宋体" w:hAnsi="Times New Roman"/>
          <w:bCs/>
          <w:iCs/>
          <w:sz w:val="20"/>
          <w:szCs w:val="20"/>
          <w:lang w:val="en-US" w:eastAsia="zh-CN"/>
        </w:rPr>
        <w:t>the above</w:t>
      </w:r>
      <w:r w:rsidR="00E941A9" w:rsidRPr="00E73623">
        <w:rPr>
          <w:rFonts w:ascii="Times New Roman" w:eastAsia="宋体" w:hAnsi="Times New Roman"/>
          <w:bCs/>
          <w:iCs/>
          <w:sz w:val="20"/>
          <w:szCs w:val="20"/>
          <w:lang w:val="en-US" w:eastAsia="zh-CN"/>
        </w:rPr>
        <w:t xml:space="preserve"> potential spec impact,</w:t>
      </w:r>
      <w:r w:rsidR="006658F8" w:rsidRPr="00E73623">
        <w:rPr>
          <w:rFonts w:ascii="Times New Roman" w:eastAsia="宋体" w:hAnsi="Times New Roman"/>
          <w:bCs/>
          <w:iCs/>
          <w:sz w:val="20"/>
          <w:szCs w:val="20"/>
          <w:lang w:val="en-US" w:eastAsia="zh-CN"/>
        </w:rPr>
        <w:t xml:space="preserve"> </w:t>
      </w:r>
      <w:r w:rsidRPr="00E73623">
        <w:rPr>
          <w:rFonts w:ascii="Times New Roman" w:eastAsia="宋体" w:hAnsi="Times New Roman"/>
          <w:bCs/>
          <w:iCs/>
          <w:sz w:val="20"/>
          <w:szCs w:val="20"/>
          <w:lang w:val="en-US" w:eastAsia="zh-CN"/>
        </w:rPr>
        <w:t>RAN2 needs to discuss whether a new set of signaling</w:t>
      </w:r>
      <w:r w:rsidRPr="00E73623">
        <w:rPr>
          <w:rFonts w:ascii="Times New Roman" w:eastAsia="宋体" w:hAnsi="Times New Roman" w:hint="eastAsia"/>
          <w:bCs/>
          <w:iCs/>
          <w:sz w:val="20"/>
          <w:szCs w:val="20"/>
          <w:lang w:val="en-US" w:eastAsia="zh-CN"/>
        </w:rPr>
        <w:t>/procedure</w:t>
      </w:r>
      <w:r w:rsidRPr="00E73623">
        <w:rPr>
          <w:rFonts w:ascii="Times New Roman" w:eastAsia="宋体" w:hAnsi="Times New Roman"/>
          <w:bCs/>
          <w:iCs/>
          <w:sz w:val="20"/>
          <w:szCs w:val="20"/>
          <w:lang w:val="en-US" w:eastAsia="zh-CN"/>
        </w:rPr>
        <w:t xml:space="preserve"> </w:t>
      </w:r>
      <w:r w:rsidR="00B37C6E">
        <w:rPr>
          <w:rFonts w:ascii="Times New Roman" w:eastAsia="宋体" w:hAnsi="Times New Roman"/>
          <w:bCs/>
          <w:iCs/>
          <w:sz w:val="20"/>
          <w:szCs w:val="20"/>
          <w:lang w:val="en-US" w:eastAsia="zh-CN"/>
        </w:rPr>
        <w:t xml:space="preserve">dedicated for performance monitoring </w:t>
      </w:r>
      <w:r w:rsidRPr="00E73623">
        <w:rPr>
          <w:rFonts w:ascii="Times New Roman" w:eastAsia="宋体" w:hAnsi="Times New Roman"/>
          <w:bCs/>
          <w:iCs/>
          <w:sz w:val="20"/>
          <w:szCs w:val="20"/>
          <w:lang w:val="en-US" w:eastAsia="zh-CN"/>
        </w:rPr>
        <w:t>is necessary, or to embed it in other existing procedures (e.g. Location Information transfer procedure).</w:t>
      </w:r>
    </w:p>
    <w:tbl>
      <w:tblPr>
        <w:tblStyle w:val="af6"/>
        <w:tblW w:w="0" w:type="auto"/>
        <w:tblLook w:val="04A0" w:firstRow="1" w:lastRow="0" w:firstColumn="1" w:lastColumn="0" w:noHBand="0" w:noVBand="1"/>
      </w:tblPr>
      <w:tblGrid>
        <w:gridCol w:w="9016"/>
      </w:tblGrid>
      <w:tr w:rsidR="005A41C2" w:rsidTr="005A41C2">
        <w:tc>
          <w:tcPr>
            <w:tcW w:w="9016" w:type="dxa"/>
          </w:tcPr>
          <w:p w:rsidR="005A41C2" w:rsidRPr="005A41C2" w:rsidRDefault="005A41C2" w:rsidP="005A41C2">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9B0099">
              <w:rPr>
                <w:rFonts w:ascii="Times New Roman" w:eastAsia="宋体" w:hAnsi="Times New Roman"/>
                <w:bCs/>
                <w:iCs/>
                <w:sz w:val="20"/>
                <w:szCs w:val="20"/>
                <w:highlight w:val="green"/>
                <w:lang w:val="en-US" w:eastAsia="zh-CN"/>
              </w:rPr>
              <w:t>Agreement (RAN1#120bis)</w:t>
            </w:r>
          </w:p>
          <w:p w:rsidR="005A41C2" w:rsidRPr="005A41C2" w:rsidRDefault="005A41C2" w:rsidP="005A41C2">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5A41C2">
              <w:rPr>
                <w:rFonts w:ascii="Times New Roman" w:eastAsia="宋体" w:hAnsi="Times New Roman"/>
                <w:bCs/>
                <w:iCs/>
                <w:sz w:val="20"/>
                <w:szCs w:val="20"/>
                <w:lang w:val="en-US" w:eastAsia="zh-CN"/>
              </w:rPr>
              <w:t>For model performance monitoring of AI/ML positioning Case 1, “FFS: content of monitoring outcome” in RAN1#119 agreement is resolved by:</w:t>
            </w:r>
          </w:p>
          <w:p w:rsidR="005A41C2" w:rsidRDefault="005A41C2" w:rsidP="005A41C2">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5A41C2">
              <w:rPr>
                <w:rFonts w:ascii="Times New Roman" w:eastAsia="宋体" w:hAnsi="Times New Roman" w:hint="eastAsia"/>
                <w:bCs/>
                <w:iCs/>
                <w:sz w:val="20"/>
                <w:szCs w:val="20"/>
                <w:lang w:val="en-US" w:eastAsia="zh-CN"/>
              </w:rPr>
              <w:t>•</w:t>
            </w:r>
            <w:r w:rsidRPr="005A41C2">
              <w:rPr>
                <w:rFonts w:ascii="Times New Roman" w:eastAsia="宋体" w:hAnsi="Times New Roman"/>
                <w:bCs/>
                <w:iCs/>
                <w:sz w:val="20"/>
                <w:szCs w:val="20"/>
                <w:lang w:val="en-US" w:eastAsia="zh-CN"/>
              </w:rPr>
              <w:tab/>
              <w:t>the content of monitoring outcome includes at least an indication that the target UE cannot perform the Case 1 positioning method.</w:t>
            </w:r>
          </w:p>
        </w:tc>
      </w:tr>
    </w:tbl>
    <w:p w:rsidR="005A41C2" w:rsidRDefault="005A41C2"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A</w:t>
      </w:r>
      <w:r>
        <w:rPr>
          <w:rFonts w:ascii="Times New Roman" w:eastAsia="宋体" w:hAnsi="Times New Roman" w:hint="eastAsia"/>
          <w:bCs/>
          <w:iCs/>
          <w:sz w:val="20"/>
          <w:szCs w:val="20"/>
          <w:lang w:val="en-US" w:eastAsia="zh-CN"/>
        </w:rPr>
        <w:t xml:space="preserve">ccording </w:t>
      </w:r>
      <w:r>
        <w:rPr>
          <w:rFonts w:ascii="Times New Roman" w:eastAsia="宋体" w:hAnsi="Times New Roman"/>
          <w:bCs/>
          <w:iCs/>
          <w:sz w:val="20"/>
          <w:szCs w:val="20"/>
          <w:lang w:val="en-US" w:eastAsia="zh-CN"/>
        </w:rPr>
        <w:t xml:space="preserve">to the above agreement, the UE’s calculated performance monitoring metric/outcome contains an indicator that </w:t>
      </w:r>
      <w:r w:rsidRPr="005A41C2">
        <w:rPr>
          <w:rFonts w:ascii="Times New Roman" w:eastAsia="宋体" w:hAnsi="Times New Roman"/>
          <w:bCs/>
          <w:iCs/>
          <w:sz w:val="20"/>
          <w:szCs w:val="20"/>
          <w:lang w:val="en-US" w:eastAsia="zh-CN"/>
        </w:rPr>
        <w:t>target UE cannot perform the Case 1 positioning method.</w:t>
      </w:r>
      <w:r>
        <w:rPr>
          <w:rFonts w:ascii="Times New Roman" w:eastAsia="宋体" w:hAnsi="Times New Roman"/>
          <w:bCs/>
          <w:iCs/>
          <w:sz w:val="20"/>
          <w:szCs w:val="20"/>
          <w:lang w:val="en-US" w:eastAsia="zh-CN"/>
        </w:rPr>
        <w:t xml:space="preserve"> However such indication is already covered by the error cause that RAN2 agreed for the new AI/ML method, so if RAN1 only agrees this indication in the monitoring outcome, no additional signaling is needed. Error message can be reused for this purpose.</w:t>
      </w:r>
    </w:p>
    <w:p w:rsidR="00082ABF" w:rsidRPr="00082ABF" w:rsidRDefault="00082ABF"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082ABF">
        <w:rPr>
          <w:rFonts w:ascii="Times New Roman" w:eastAsia="宋体" w:hAnsi="Times New Roman"/>
          <w:b/>
          <w:bCs/>
          <w:i/>
          <w:iCs/>
          <w:sz w:val="20"/>
          <w:szCs w:val="20"/>
          <w:lang w:val="en-US" w:eastAsia="zh-CN"/>
        </w:rPr>
        <w:t xml:space="preserve">Observation </w:t>
      </w:r>
      <w:r w:rsidR="0008749D">
        <w:rPr>
          <w:rFonts w:ascii="Times New Roman" w:eastAsia="宋体" w:hAnsi="Times New Roman"/>
          <w:b/>
          <w:bCs/>
          <w:i/>
          <w:iCs/>
          <w:sz w:val="20"/>
          <w:szCs w:val="20"/>
          <w:lang w:val="en-US" w:eastAsia="zh-CN"/>
        </w:rPr>
        <w:t>3</w:t>
      </w:r>
      <w:r w:rsidRPr="00082ABF">
        <w:rPr>
          <w:rFonts w:ascii="Times New Roman" w:eastAsia="宋体" w:hAnsi="Times New Roman"/>
          <w:b/>
          <w:bCs/>
          <w:i/>
          <w:iCs/>
          <w:sz w:val="20"/>
          <w:szCs w:val="20"/>
          <w:lang w:val="en-US" w:eastAsia="zh-CN"/>
        </w:rPr>
        <w:t xml:space="preserve">: Current content of </w:t>
      </w:r>
      <w:r w:rsidR="00382840">
        <w:rPr>
          <w:rFonts w:ascii="Times New Roman" w:eastAsia="宋体" w:hAnsi="Times New Roman"/>
          <w:b/>
          <w:bCs/>
          <w:i/>
          <w:iCs/>
          <w:sz w:val="20"/>
          <w:szCs w:val="20"/>
          <w:lang w:val="en-US" w:eastAsia="zh-CN"/>
        </w:rPr>
        <w:t xml:space="preserve">performance </w:t>
      </w:r>
      <w:r w:rsidRPr="00082ABF">
        <w:rPr>
          <w:rFonts w:ascii="Times New Roman" w:eastAsia="宋体" w:hAnsi="Times New Roman"/>
          <w:b/>
          <w:bCs/>
          <w:i/>
          <w:iCs/>
          <w:sz w:val="20"/>
          <w:szCs w:val="20"/>
          <w:lang w:val="en-US" w:eastAsia="zh-CN"/>
        </w:rPr>
        <w:t>monitoring outcome does not require a new LPP signaling. It can be covered by the error message.</w:t>
      </w:r>
    </w:p>
    <w:p w:rsidR="005A41C2" w:rsidRPr="00E73623" w:rsidRDefault="005A41C2"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So we suggest to wait for RAN1 to see if there </w:t>
      </w:r>
      <w:r w:rsidR="002E641C">
        <w:rPr>
          <w:rFonts w:ascii="Times New Roman" w:eastAsia="宋体" w:hAnsi="Times New Roman"/>
          <w:bCs/>
          <w:iCs/>
          <w:sz w:val="20"/>
          <w:szCs w:val="20"/>
          <w:lang w:val="en-US" w:eastAsia="zh-CN"/>
        </w:rPr>
        <w:t>will be</w:t>
      </w:r>
      <w:r>
        <w:rPr>
          <w:rFonts w:ascii="Times New Roman" w:eastAsia="宋体" w:hAnsi="Times New Roman"/>
          <w:bCs/>
          <w:iCs/>
          <w:sz w:val="20"/>
          <w:szCs w:val="20"/>
          <w:lang w:val="en-US" w:eastAsia="zh-CN"/>
        </w:rPr>
        <w:t xml:space="preserve"> other monitoring outcome before RAN2 decides to create a new signaling or reuse the old signaling.</w:t>
      </w:r>
    </w:p>
    <w:p w:rsidR="004604FE" w:rsidRPr="005A41C2" w:rsidRDefault="004604FE" w:rsidP="004604F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A41C2">
        <w:rPr>
          <w:rFonts w:ascii="Times New Roman" w:eastAsia="宋体" w:hAnsi="Times New Roman"/>
          <w:b/>
          <w:bCs/>
          <w:i/>
          <w:iCs/>
          <w:sz w:val="20"/>
          <w:szCs w:val="20"/>
          <w:lang w:val="en-US" w:eastAsia="zh-CN"/>
        </w:rPr>
        <w:t xml:space="preserve">Proposal </w:t>
      </w:r>
      <w:r w:rsidR="0008749D">
        <w:rPr>
          <w:rFonts w:ascii="Times New Roman" w:eastAsia="宋体" w:hAnsi="Times New Roman"/>
          <w:b/>
          <w:bCs/>
          <w:i/>
          <w:iCs/>
          <w:sz w:val="20"/>
          <w:szCs w:val="20"/>
          <w:lang w:val="en-US" w:eastAsia="zh-CN"/>
        </w:rPr>
        <w:t>10</w:t>
      </w:r>
      <w:r w:rsidRPr="005A41C2">
        <w:rPr>
          <w:rFonts w:ascii="Times New Roman" w:eastAsia="宋体" w:hAnsi="Times New Roman"/>
          <w:b/>
          <w:bCs/>
          <w:i/>
          <w:iCs/>
          <w:sz w:val="20"/>
          <w:szCs w:val="20"/>
          <w:lang w:val="en-US" w:eastAsia="zh-CN"/>
        </w:rPr>
        <w:t xml:space="preserve">: </w:t>
      </w:r>
      <w:r w:rsidR="005A41C2">
        <w:rPr>
          <w:rFonts w:ascii="Times New Roman" w:eastAsia="宋体" w:hAnsi="Times New Roman"/>
          <w:b/>
          <w:bCs/>
          <w:i/>
          <w:iCs/>
          <w:sz w:val="20"/>
          <w:szCs w:val="20"/>
          <w:lang w:val="en-US" w:eastAsia="zh-CN"/>
        </w:rPr>
        <w:t>For performance monitoring signaling, w</w:t>
      </w:r>
      <w:r w:rsidR="005A41C2" w:rsidRPr="005A41C2">
        <w:rPr>
          <w:rFonts w:ascii="Times New Roman" w:eastAsia="宋体" w:hAnsi="Times New Roman"/>
          <w:b/>
          <w:bCs/>
          <w:i/>
          <w:iCs/>
          <w:sz w:val="20"/>
          <w:szCs w:val="20"/>
          <w:lang w:val="en-US" w:eastAsia="zh-CN"/>
        </w:rPr>
        <w:t>ait for RAN1 to see if there is</w:t>
      </w:r>
      <w:r w:rsidR="00706D79">
        <w:rPr>
          <w:rFonts w:ascii="Times New Roman" w:eastAsia="宋体" w:hAnsi="Times New Roman"/>
          <w:b/>
          <w:bCs/>
          <w:i/>
          <w:iCs/>
          <w:sz w:val="20"/>
          <w:szCs w:val="20"/>
          <w:lang w:val="en-US" w:eastAsia="zh-CN"/>
        </w:rPr>
        <w:t xml:space="preserve"> any</w:t>
      </w:r>
      <w:r w:rsidR="005A41C2" w:rsidRPr="005A41C2">
        <w:rPr>
          <w:rFonts w:ascii="Times New Roman" w:eastAsia="宋体" w:hAnsi="Times New Roman"/>
          <w:b/>
          <w:bCs/>
          <w:i/>
          <w:iCs/>
          <w:sz w:val="20"/>
          <w:szCs w:val="20"/>
          <w:lang w:val="en-US" w:eastAsia="zh-CN"/>
        </w:rPr>
        <w:t xml:space="preserve"> other monitoring outcome, before RAN2 decides to create a new signaling or </w:t>
      </w:r>
      <w:r w:rsidR="00EE6A02">
        <w:rPr>
          <w:rFonts w:ascii="Times New Roman" w:eastAsia="宋体" w:hAnsi="Times New Roman"/>
          <w:b/>
          <w:bCs/>
          <w:i/>
          <w:iCs/>
          <w:sz w:val="20"/>
          <w:szCs w:val="20"/>
          <w:lang w:val="en-US" w:eastAsia="zh-CN"/>
        </w:rPr>
        <w:t xml:space="preserve">to </w:t>
      </w:r>
      <w:r w:rsidR="005A41C2" w:rsidRPr="005A41C2">
        <w:rPr>
          <w:rFonts w:ascii="Times New Roman" w:eastAsia="宋体" w:hAnsi="Times New Roman"/>
          <w:b/>
          <w:bCs/>
          <w:i/>
          <w:iCs/>
          <w:sz w:val="20"/>
          <w:szCs w:val="20"/>
          <w:lang w:val="en-US" w:eastAsia="zh-CN"/>
        </w:rPr>
        <w:t xml:space="preserve">reuse the </w:t>
      </w:r>
      <w:r w:rsidR="00EE6A02">
        <w:rPr>
          <w:rFonts w:ascii="Times New Roman" w:eastAsia="宋体" w:hAnsi="Times New Roman"/>
          <w:b/>
          <w:bCs/>
          <w:i/>
          <w:iCs/>
          <w:sz w:val="20"/>
          <w:szCs w:val="20"/>
          <w:lang w:val="en-US" w:eastAsia="zh-CN"/>
        </w:rPr>
        <w:t>legacy</w:t>
      </w:r>
      <w:r w:rsidR="005A41C2" w:rsidRPr="005A41C2">
        <w:rPr>
          <w:rFonts w:ascii="Times New Roman" w:eastAsia="宋体" w:hAnsi="Times New Roman"/>
          <w:b/>
          <w:bCs/>
          <w:i/>
          <w:iCs/>
          <w:sz w:val="20"/>
          <w:szCs w:val="20"/>
          <w:lang w:val="en-US" w:eastAsia="zh-CN"/>
        </w:rPr>
        <w:t xml:space="preserve"> signaling</w:t>
      </w:r>
      <w:r w:rsidR="005A41C2">
        <w:rPr>
          <w:rFonts w:ascii="Times New Roman" w:eastAsia="宋体" w:hAnsi="Times New Roman"/>
          <w:b/>
          <w:bCs/>
          <w:i/>
          <w:iCs/>
          <w:sz w:val="20"/>
          <w:szCs w:val="20"/>
          <w:lang w:val="en-US" w:eastAsia="zh-CN"/>
        </w:rPr>
        <w:t>.</w:t>
      </w:r>
    </w:p>
    <w:p w:rsidR="00146B53" w:rsidRDefault="00627451" w:rsidP="00146B53">
      <w:pPr>
        <w:pStyle w:val="3"/>
        <w:rPr>
          <w:lang w:eastAsia="sv-SE"/>
        </w:rPr>
      </w:pPr>
      <w:r w:rsidRPr="00627451">
        <w:rPr>
          <w:lang w:val="en-US" w:eastAsia="zh-CN"/>
        </w:rPr>
        <w:t>LPP-</w:t>
      </w:r>
      <w:r>
        <w:rPr>
          <w:lang w:val="en-US" w:eastAsia="zh-CN"/>
        </w:rPr>
        <w:t>17</w:t>
      </w:r>
      <w:r w:rsidRPr="00627451">
        <w:rPr>
          <w:lang w:val="en-US" w:eastAsia="zh-CN"/>
        </w:rPr>
        <w:t xml:space="preserve">: </w:t>
      </w:r>
      <w:r w:rsidR="00146B53">
        <w:rPr>
          <w:lang w:eastAsia="sv-SE"/>
        </w:rPr>
        <w:t>Signalling of "ground-truth label" information</w:t>
      </w:r>
    </w:p>
    <w:p w:rsidR="00C165D5" w:rsidRPr="001D3A54" w:rsidRDefault="00C165D5" w:rsidP="001D3A54">
      <w:pPr>
        <w:adjustRightInd w:val="0"/>
        <w:snapToGrid w:val="0"/>
        <w:spacing w:beforeLines="50" w:before="156" w:afterLines="50" w:after="156" w:line="240" w:lineRule="auto"/>
        <w:rPr>
          <w:rFonts w:ascii="Times New Roman" w:hAnsi="Times New Roman"/>
          <w:sz w:val="20"/>
          <w:lang w:eastAsia="zh-CN"/>
        </w:rPr>
      </w:pPr>
      <w:r w:rsidRPr="001D3A54">
        <w:rPr>
          <w:rFonts w:ascii="Times New Roman" w:hAnsi="Times New Roman"/>
          <w:sz w:val="20"/>
          <w:lang w:eastAsia="zh-CN"/>
        </w:rPr>
        <w:t>RAN1 has achieved the following agreements to enable LMF transferring UE’s label to the UE/PRU itself:</w:t>
      </w:r>
    </w:p>
    <w:tbl>
      <w:tblPr>
        <w:tblStyle w:val="af6"/>
        <w:tblW w:w="0" w:type="auto"/>
        <w:tblLook w:val="04A0" w:firstRow="1" w:lastRow="0" w:firstColumn="1" w:lastColumn="0" w:noHBand="0" w:noVBand="1"/>
      </w:tblPr>
      <w:tblGrid>
        <w:gridCol w:w="9016"/>
      </w:tblGrid>
      <w:tr w:rsidR="00C165D5" w:rsidRPr="001D3A54" w:rsidTr="00C165D5">
        <w:tc>
          <w:tcPr>
            <w:tcW w:w="9016" w:type="dxa"/>
          </w:tcPr>
          <w:p w:rsidR="00C165D5" w:rsidRPr="001D3A54" w:rsidRDefault="00C165D5" w:rsidP="001D3A54">
            <w:pPr>
              <w:adjustRightInd w:val="0"/>
              <w:snapToGrid w:val="0"/>
              <w:spacing w:beforeLines="50" w:before="156" w:afterLines="50" w:after="156" w:line="240" w:lineRule="auto"/>
              <w:rPr>
                <w:rFonts w:ascii="Times New Roman" w:eastAsia="等线" w:hAnsi="Times New Roman"/>
                <w:sz w:val="20"/>
                <w:highlight w:val="green"/>
              </w:rPr>
            </w:pPr>
            <w:r w:rsidRPr="001D3A54">
              <w:rPr>
                <w:rFonts w:ascii="Times New Roman" w:eastAsia="等线" w:hAnsi="Times New Roman"/>
                <w:sz w:val="20"/>
                <w:highlight w:val="green"/>
                <w:lang w:eastAsia="zh-CN"/>
              </w:rPr>
              <w:t>Agreement</w:t>
            </w:r>
          </w:p>
          <w:p w:rsidR="00C165D5" w:rsidRPr="001D3A54" w:rsidRDefault="00C165D5" w:rsidP="001D3A54">
            <w:pPr>
              <w:adjustRightInd w:val="0"/>
              <w:snapToGrid w:val="0"/>
              <w:spacing w:beforeLines="50" w:before="156" w:afterLines="50" w:after="156" w:line="240" w:lineRule="auto"/>
              <w:rPr>
                <w:rFonts w:ascii="Times New Roman" w:hAnsi="Times New Roman"/>
                <w:sz w:val="20"/>
              </w:rPr>
            </w:pPr>
            <w:r w:rsidRPr="001D3A54">
              <w:rPr>
                <w:rFonts w:ascii="Times New Roman" w:hAnsi="Times New Roman"/>
                <w:sz w:val="20"/>
              </w:rPr>
              <w:t xml:space="preserve">For AI/ML based positioning Case 1, </w:t>
            </w:r>
            <w:r w:rsidRPr="001D3A54">
              <w:rPr>
                <w:rFonts w:ascii="Times New Roman" w:eastAsia="等线" w:hAnsi="Times New Roman"/>
                <w:sz w:val="20"/>
                <w:lang w:eastAsia="zh-CN"/>
              </w:rPr>
              <w:t xml:space="preserve">from RAN1 perspective, </w:t>
            </w:r>
            <w:r w:rsidRPr="001D3A54">
              <w:rPr>
                <w:rFonts w:ascii="Times New Roman" w:hAnsi="Times New Roman"/>
                <w:sz w:val="20"/>
              </w:rPr>
              <w:t xml:space="preserve">when the label data </w:t>
            </w:r>
            <w:r w:rsidRPr="001D3A54">
              <w:rPr>
                <w:rFonts w:ascii="Times New Roman" w:eastAsia="等线" w:hAnsi="Times New Roman"/>
                <w:sz w:val="20"/>
                <w:lang w:eastAsia="zh-CN"/>
              </w:rPr>
              <w:t xml:space="preserve">of location is </w:t>
            </w:r>
            <w:r w:rsidRPr="001D3A54">
              <w:rPr>
                <w:rFonts w:ascii="Times New Roman" w:eastAsia="Yu Gothic" w:hAnsi="Times New Roman"/>
                <w:sz w:val="20"/>
                <w:lang w:eastAsia="ja-JP"/>
              </w:rPr>
              <w:t xml:space="preserve">generated by LMF and </w:t>
            </w:r>
            <w:r w:rsidRPr="001D3A54">
              <w:rPr>
                <w:rFonts w:ascii="Times New Roman" w:hAnsi="Times New Roman"/>
                <w:sz w:val="20"/>
              </w:rPr>
              <w:t xml:space="preserve">transferred </w:t>
            </w:r>
            <w:r w:rsidRPr="001D3A54">
              <w:rPr>
                <w:rFonts w:ascii="Times New Roman" w:eastAsia="等线" w:hAnsi="Times New Roman"/>
                <w:sz w:val="20"/>
                <w:lang w:eastAsia="zh-CN"/>
              </w:rPr>
              <w:t xml:space="preserve">from LMF </w:t>
            </w:r>
            <w:r w:rsidRPr="001D3A54">
              <w:rPr>
                <w:rFonts w:ascii="Times New Roman" w:hAnsi="Times New Roman"/>
                <w:sz w:val="20"/>
              </w:rPr>
              <w:t xml:space="preserve">to UE, label and quality indicator of label </w:t>
            </w:r>
            <w:r w:rsidRPr="001D3A54">
              <w:rPr>
                <w:rFonts w:ascii="Times New Roman" w:eastAsia="等线" w:hAnsi="Times New Roman"/>
                <w:sz w:val="20"/>
                <w:lang w:eastAsia="zh-CN"/>
              </w:rPr>
              <w:t>can be</w:t>
            </w:r>
            <w:r w:rsidRPr="001D3A54">
              <w:rPr>
                <w:rFonts w:ascii="Times New Roman" w:hAnsi="Times New Roman"/>
                <w:sz w:val="20"/>
              </w:rPr>
              <w:t xml:space="preserve"> provided by reusing existing IEs. </w:t>
            </w:r>
          </w:p>
          <w:p w:rsidR="00C165D5" w:rsidRPr="001D3A54" w:rsidRDefault="00C165D5" w:rsidP="001D3A54">
            <w:pPr>
              <w:pStyle w:val="afe"/>
              <w:numPr>
                <w:ilvl w:val="0"/>
                <w:numId w:val="34"/>
              </w:numPr>
              <w:suppressAutoHyphens/>
              <w:adjustRightInd w:val="0"/>
              <w:snapToGrid w:val="0"/>
              <w:spacing w:beforeLines="50" w:before="156" w:afterLines="50" w:after="156" w:line="240" w:lineRule="auto"/>
              <w:ind w:firstLineChars="0"/>
              <w:rPr>
                <w:rFonts w:ascii="Times New Roman" w:hAnsi="Times New Roman"/>
                <w:sz w:val="20"/>
              </w:rPr>
            </w:pPr>
            <w:r w:rsidRPr="001D3A54">
              <w:rPr>
                <w:rFonts w:ascii="Times New Roman" w:hAnsi="Times New Roman"/>
                <w:sz w:val="20"/>
                <w:lang w:val="en-US"/>
              </w:rPr>
              <w:t xml:space="preserve">From RAN1 perspective, the existing IE can </w:t>
            </w:r>
            <w:r w:rsidRPr="001D3A54">
              <w:rPr>
                <w:rFonts w:ascii="Times New Roman" w:hAnsi="Times New Roman"/>
                <w:bCs/>
                <w:iCs/>
                <w:sz w:val="20"/>
                <w:lang w:val="en-US"/>
              </w:rPr>
              <w:t xml:space="preserve">use one of the geographic shapes defined in TS 23.032. </w:t>
            </w:r>
            <w:r w:rsidRPr="001D3A54">
              <w:rPr>
                <w:rFonts w:ascii="Times New Roman" w:hAnsi="Times New Roman"/>
                <w:sz w:val="20"/>
                <w:lang w:val="en-US"/>
              </w:rPr>
              <w:t xml:space="preserve">The </w:t>
            </w:r>
            <w:r w:rsidRPr="001D3A54">
              <w:rPr>
                <w:rFonts w:ascii="Times New Roman" w:eastAsia="等线" w:hAnsi="Times New Roman"/>
                <w:sz w:val="20"/>
                <w:lang w:val="en-US" w:eastAsia="zh-CN"/>
              </w:rPr>
              <w:t xml:space="preserve">location estimate </w:t>
            </w:r>
            <w:r w:rsidRPr="001D3A54">
              <w:rPr>
                <w:rFonts w:ascii="Times New Roman" w:hAnsi="Times New Roman"/>
                <w:sz w:val="20"/>
                <w:lang w:val="en-US"/>
              </w:rPr>
              <w:t>uncertainty and confidence (if included with the geographic shapes) can serve as quality indicator of the label.</w:t>
            </w:r>
          </w:p>
        </w:tc>
      </w:tr>
    </w:tbl>
    <w:p w:rsidR="00C165D5" w:rsidRPr="001D3A54" w:rsidRDefault="00C165D5" w:rsidP="001D3A54">
      <w:pPr>
        <w:adjustRightInd w:val="0"/>
        <w:snapToGrid w:val="0"/>
        <w:spacing w:beforeLines="50" w:before="156" w:afterLines="50" w:after="156" w:line="240" w:lineRule="auto"/>
        <w:rPr>
          <w:rFonts w:ascii="Times New Roman" w:hAnsi="Times New Roman"/>
          <w:sz w:val="20"/>
          <w:lang w:eastAsia="zh-CN"/>
        </w:rPr>
      </w:pPr>
      <w:r w:rsidRPr="001D3A54">
        <w:rPr>
          <w:rFonts w:ascii="Times New Roman" w:hAnsi="Times New Roman"/>
          <w:sz w:val="20"/>
          <w:lang w:eastAsia="zh-CN"/>
        </w:rPr>
        <w:t xml:space="preserve">RAN1 does not have clear picture of whether the signalling from LMF to UE is LPP or others, e.g. NAS </w:t>
      </w:r>
      <w:proofErr w:type="spellStart"/>
      <w:r w:rsidRPr="001D3A54">
        <w:rPr>
          <w:rFonts w:ascii="Times New Roman" w:hAnsi="Times New Roman"/>
          <w:sz w:val="20"/>
          <w:lang w:eastAsia="zh-CN"/>
        </w:rPr>
        <w:t>signaling</w:t>
      </w:r>
      <w:proofErr w:type="spellEnd"/>
      <w:r w:rsidRPr="001D3A54">
        <w:rPr>
          <w:rFonts w:ascii="Times New Roman" w:hAnsi="Times New Roman"/>
          <w:sz w:val="20"/>
          <w:lang w:eastAsia="zh-CN"/>
        </w:rPr>
        <w:t xml:space="preserve">. If the signalling is LPP, we suggest to add it in the </w:t>
      </w:r>
      <w:r w:rsidR="001D3A54" w:rsidRPr="001D3A54">
        <w:rPr>
          <w:rFonts w:ascii="Times New Roman" w:hAnsi="Times New Roman"/>
          <w:snapToGrid w:val="0"/>
          <w:sz w:val="20"/>
        </w:rPr>
        <w:t>NR-</w:t>
      </w:r>
      <w:proofErr w:type="spellStart"/>
      <w:r w:rsidR="001D3A54" w:rsidRPr="001D3A54">
        <w:rPr>
          <w:rFonts w:ascii="Times New Roman" w:hAnsi="Times New Roman"/>
          <w:snapToGrid w:val="0"/>
          <w:sz w:val="20"/>
        </w:rPr>
        <w:t>PositionCalculationAssistance</w:t>
      </w:r>
      <w:proofErr w:type="spellEnd"/>
      <w:r w:rsidR="001D3A54" w:rsidRPr="001D3A54">
        <w:rPr>
          <w:rFonts w:ascii="Times New Roman" w:hAnsi="Times New Roman"/>
          <w:sz w:val="20"/>
          <w:lang w:eastAsia="zh-CN"/>
        </w:rPr>
        <w:t xml:space="preserve"> </w:t>
      </w:r>
      <w:r w:rsidRPr="001D3A54">
        <w:rPr>
          <w:rFonts w:ascii="Times New Roman" w:hAnsi="Times New Roman"/>
          <w:sz w:val="20"/>
          <w:lang w:eastAsia="zh-CN"/>
        </w:rPr>
        <w:t>message</w:t>
      </w:r>
      <w:r w:rsidR="001D3A54" w:rsidRPr="001D3A54">
        <w:rPr>
          <w:rFonts w:ascii="Times New Roman" w:hAnsi="Times New Roman"/>
          <w:sz w:val="20"/>
          <w:lang w:eastAsia="zh-CN"/>
        </w:rPr>
        <w:t>.</w:t>
      </w:r>
    </w:p>
    <w:p w:rsidR="001D3A54" w:rsidRPr="001D3A54" w:rsidRDefault="001D3A54" w:rsidP="001D3A54">
      <w:pPr>
        <w:adjustRightInd w:val="0"/>
        <w:snapToGrid w:val="0"/>
        <w:spacing w:beforeLines="50" w:before="156" w:afterLines="50" w:after="156" w:line="240" w:lineRule="auto"/>
        <w:rPr>
          <w:rFonts w:ascii="Times New Roman" w:hAnsi="Times New Roman"/>
          <w:b/>
          <w:i/>
          <w:sz w:val="20"/>
          <w:lang w:eastAsia="zh-CN"/>
        </w:rPr>
      </w:pPr>
      <w:r w:rsidRPr="001D3A54">
        <w:rPr>
          <w:rFonts w:ascii="Times New Roman" w:hAnsi="Times New Roman"/>
          <w:b/>
          <w:i/>
          <w:sz w:val="20"/>
          <w:lang w:eastAsia="zh-CN"/>
        </w:rPr>
        <w:t xml:space="preserve">Proposal </w:t>
      </w:r>
      <w:r w:rsidR="00F81907">
        <w:rPr>
          <w:rFonts w:ascii="Times New Roman" w:hAnsi="Times New Roman"/>
          <w:b/>
          <w:i/>
          <w:sz w:val="20"/>
          <w:lang w:eastAsia="zh-CN"/>
        </w:rPr>
        <w:t>11</w:t>
      </w:r>
      <w:r w:rsidRPr="001D3A54">
        <w:rPr>
          <w:rFonts w:ascii="Times New Roman" w:hAnsi="Times New Roman"/>
          <w:b/>
          <w:i/>
          <w:sz w:val="20"/>
          <w:lang w:eastAsia="zh-CN"/>
        </w:rPr>
        <w:t xml:space="preserve">: </w:t>
      </w:r>
      <w:r>
        <w:rPr>
          <w:rFonts w:ascii="Times New Roman" w:hAnsi="Times New Roman"/>
          <w:b/>
          <w:i/>
          <w:sz w:val="20"/>
          <w:lang w:eastAsia="zh-CN"/>
        </w:rPr>
        <w:t>T</w:t>
      </w:r>
      <w:r w:rsidRPr="001D3A54">
        <w:rPr>
          <w:rFonts w:ascii="Times New Roman" w:hAnsi="Times New Roman"/>
          <w:b/>
          <w:i/>
          <w:sz w:val="20"/>
          <w:lang w:eastAsia="zh-CN"/>
        </w:rPr>
        <w:t xml:space="preserve">he signalling from LMF to UE to transfer the UE’s </w:t>
      </w:r>
      <w:r w:rsidRPr="001D3A54">
        <w:rPr>
          <w:rFonts w:ascii="Times New Roman" w:hAnsi="Times New Roman"/>
          <w:b/>
          <w:i/>
          <w:sz w:val="20"/>
        </w:rPr>
        <w:t>label and quality indicator is</w:t>
      </w:r>
      <w:r w:rsidRPr="001D3A54">
        <w:rPr>
          <w:rFonts w:ascii="Times New Roman" w:hAnsi="Times New Roman"/>
          <w:b/>
          <w:i/>
          <w:sz w:val="20"/>
          <w:lang w:eastAsia="zh-CN"/>
        </w:rPr>
        <w:t xml:space="preserve"> added in the </w:t>
      </w:r>
      <w:r w:rsidRPr="001D3A54">
        <w:rPr>
          <w:rFonts w:ascii="Times New Roman" w:hAnsi="Times New Roman"/>
          <w:b/>
          <w:i/>
          <w:snapToGrid w:val="0"/>
          <w:sz w:val="20"/>
        </w:rPr>
        <w:t>NR-</w:t>
      </w:r>
      <w:proofErr w:type="spellStart"/>
      <w:r w:rsidRPr="001D3A54">
        <w:rPr>
          <w:rFonts w:ascii="Times New Roman" w:hAnsi="Times New Roman"/>
          <w:b/>
          <w:i/>
          <w:snapToGrid w:val="0"/>
          <w:sz w:val="20"/>
        </w:rPr>
        <w:t>PositionCalculationAssistance</w:t>
      </w:r>
      <w:proofErr w:type="spellEnd"/>
      <w:r w:rsidRPr="001D3A54">
        <w:rPr>
          <w:rFonts w:ascii="Times New Roman" w:hAnsi="Times New Roman"/>
          <w:b/>
          <w:i/>
          <w:sz w:val="20"/>
          <w:lang w:eastAsia="zh-CN"/>
        </w:rPr>
        <w:t xml:space="preserve"> message.</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073BC5" w:rsidRDefault="00247C45" w:rsidP="004B1C7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F81907" w:rsidRDefault="00F81907" w:rsidP="004B1C7A">
      <w:pPr>
        <w:adjustRightInd w:val="0"/>
        <w:snapToGrid w:val="0"/>
        <w:spacing w:beforeLines="50" w:before="156" w:afterLines="50" w:after="156" w:line="240" w:lineRule="auto"/>
        <w:rPr>
          <w:rFonts w:ascii="Times New Roman" w:hAnsi="Times New Roman"/>
          <w:kern w:val="0"/>
          <w:sz w:val="20"/>
          <w:szCs w:val="20"/>
          <w:lang w:val="en-US" w:eastAsia="zh-CN"/>
        </w:rPr>
      </w:pPr>
    </w:p>
    <w:p w:rsidR="00F81907" w:rsidRPr="00F81907" w:rsidRDefault="00F81907" w:rsidP="004B1C7A">
      <w:pPr>
        <w:adjustRightInd w:val="0"/>
        <w:snapToGrid w:val="0"/>
        <w:spacing w:beforeLines="50" w:before="156" w:afterLines="50" w:after="156" w:line="240" w:lineRule="auto"/>
        <w:rPr>
          <w:rFonts w:ascii="Times New Roman" w:hAnsi="Times New Roman"/>
          <w:kern w:val="0"/>
          <w:sz w:val="20"/>
          <w:szCs w:val="20"/>
          <w:u w:val="single"/>
          <w:lang w:val="en-US" w:eastAsia="zh-CN"/>
        </w:rPr>
      </w:pPr>
      <w:r w:rsidRPr="00F81907">
        <w:rPr>
          <w:rFonts w:ascii="Times New Roman" w:hAnsi="Times New Roman"/>
          <w:kern w:val="0"/>
          <w:sz w:val="20"/>
          <w:szCs w:val="20"/>
          <w:u w:val="single"/>
          <w:lang w:val="en-US" w:eastAsia="zh-CN"/>
        </w:rPr>
        <w:t>Training data collection request</w:t>
      </w:r>
    </w:p>
    <w:p w:rsidR="00F81907" w:rsidRPr="00D47F60" w:rsidRDefault="00F81907" w:rsidP="00F81907">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Pr>
          <w:rFonts w:ascii="Times New Roman" w:eastAsia="宋体" w:hAnsi="Times New Roman"/>
          <w:b/>
          <w:bCs/>
          <w:i/>
          <w:iCs/>
          <w:sz w:val="20"/>
          <w:szCs w:val="20"/>
          <w:lang w:val="en-US" w:eastAsia="zh-CN"/>
        </w:rPr>
        <w:t>1</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lastRenderedPageBreak/>
        <w:t xml:space="preserve">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F81907" w:rsidRPr="00CA55BD" w:rsidRDefault="00F81907" w:rsidP="00F81907">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Proposal 2:</w:t>
      </w:r>
      <w:r w:rsidR="00AA0EE0" w:rsidRPr="00AA0EE0">
        <w:rPr>
          <w:rFonts w:ascii="Times New Roman" w:eastAsia="宋体" w:hAnsi="Times New Roman"/>
          <w:b/>
          <w:bCs/>
          <w:i/>
          <w:iCs/>
          <w:sz w:val="20"/>
          <w:szCs w:val="20"/>
          <w:lang w:val="en-US" w:eastAsia="zh-CN"/>
        </w:rPr>
        <w:t xml:space="preserve"> </w:t>
      </w:r>
      <w:r w:rsidR="00AA0EE0">
        <w:rPr>
          <w:rFonts w:ascii="Times New Roman" w:eastAsia="宋体" w:hAnsi="Times New Roman"/>
          <w:b/>
          <w:bCs/>
          <w:i/>
          <w:iCs/>
          <w:sz w:val="20"/>
          <w:szCs w:val="20"/>
          <w:lang w:val="en-US" w:eastAsia="zh-CN"/>
        </w:rPr>
        <w:t>F</w:t>
      </w:r>
      <w:r w:rsidR="00AA0EE0">
        <w:rPr>
          <w:rFonts w:ascii="Times New Roman" w:eastAsia="宋体" w:hAnsi="Times New Roman"/>
          <w:b/>
          <w:bCs/>
          <w:i/>
          <w:iCs/>
          <w:sz w:val="20"/>
          <w:szCs w:val="20"/>
          <w:lang w:val="en-US" w:eastAsia="zh-CN"/>
        </w:rPr>
        <w:t>or case 1,</w:t>
      </w:r>
      <w:r>
        <w:rPr>
          <w:rFonts w:ascii="Times New Roman" w:eastAsia="宋体" w:hAnsi="Times New Roman"/>
          <w:b/>
          <w:bCs/>
          <w:i/>
          <w:iCs/>
          <w:sz w:val="20"/>
          <w:szCs w:val="20"/>
          <w:lang w:val="en-US" w:eastAsia="zh-CN"/>
        </w:rPr>
        <w:t xml:space="preserve"> </w:t>
      </w:r>
      <w:r w:rsidRPr="00CA55BD">
        <w:rPr>
          <w:rFonts w:ascii="Times New Roman" w:eastAsia="宋体" w:hAnsi="Times New Roman"/>
          <w:b/>
          <w:bCs/>
          <w:i/>
          <w:iCs/>
          <w:sz w:val="20"/>
          <w:szCs w:val="20"/>
          <w:lang w:val="en-US" w:eastAsia="zh-CN"/>
        </w:rPr>
        <w:t xml:space="preserve">UE can request some specific assistance data </w:t>
      </w:r>
      <w:r>
        <w:rPr>
          <w:rFonts w:ascii="Times New Roman" w:eastAsia="宋体" w:hAnsi="Times New Roman"/>
          <w:b/>
          <w:bCs/>
          <w:i/>
          <w:iCs/>
          <w:sz w:val="20"/>
          <w:szCs w:val="20"/>
          <w:lang w:val="en-US" w:eastAsia="zh-CN"/>
        </w:rPr>
        <w:t>for training</w:t>
      </w:r>
      <w:r w:rsidRPr="00CA55BD">
        <w:rPr>
          <w:rFonts w:ascii="Times New Roman" w:eastAsia="宋体" w:hAnsi="Times New Roman"/>
          <w:b/>
          <w:bCs/>
          <w:i/>
          <w:iCs/>
          <w:sz w:val="20"/>
          <w:szCs w:val="20"/>
          <w:lang w:val="en-US" w:eastAsia="zh-CN"/>
        </w:rPr>
        <w:t>:</w:t>
      </w:r>
    </w:p>
    <w:p w:rsidR="00F81907" w:rsidRPr="00CA55BD" w:rsidRDefault="00F81907" w:rsidP="00F81907">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F81907" w:rsidRPr="00CA55BD" w:rsidRDefault="00F81907" w:rsidP="00F81907">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F81907" w:rsidRDefault="00F81907" w:rsidP="00F81907">
      <w:pPr>
        <w:pStyle w:val="afe"/>
        <w:numPr>
          <w:ilvl w:val="0"/>
          <w:numId w:val="35"/>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F81907" w:rsidRDefault="00F81907" w:rsidP="00F81907">
      <w:pPr>
        <w:adjustRightInd w:val="0"/>
        <w:snapToGrid w:val="0"/>
        <w:spacing w:beforeLines="50" w:before="156" w:afterLines="50" w:after="156" w:line="240" w:lineRule="auto"/>
        <w:rPr>
          <w:rFonts w:ascii="Times New Roman" w:eastAsia="宋体" w:hAnsi="Times New Roman"/>
          <w:bCs/>
          <w:iCs/>
          <w:sz w:val="20"/>
          <w:u w:val="single"/>
          <w:lang w:val="en-US" w:eastAsia="zh-CN"/>
        </w:rPr>
      </w:pPr>
    </w:p>
    <w:p w:rsidR="00F81907" w:rsidRPr="00F81907" w:rsidRDefault="00F81907" w:rsidP="00F81907">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F81907">
        <w:rPr>
          <w:rFonts w:ascii="Times New Roman" w:eastAsia="宋体" w:hAnsi="Times New Roman"/>
          <w:bCs/>
          <w:iCs/>
          <w:sz w:val="20"/>
          <w:u w:val="single"/>
          <w:lang w:val="en-US" w:eastAsia="zh-CN"/>
        </w:rPr>
        <w:t>C</w:t>
      </w:r>
      <w:r w:rsidRPr="00F81907">
        <w:rPr>
          <w:rFonts w:ascii="Times New Roman" w:eastAsia="宋体" w:hAnsi="Times New Roman" w:hint="eastAsia"/>
          <w:bCs/>
          <w:iCs/>
          <w:sz w:val="20"/>
          <w:u w:val="single"/>
          <w:lang w:val="en-US" w:eastAsia="zh-CN"/>
        </w:rPr>
        <w:t xml:space="preserve">onsistency </w:t>
      </w:r>
      <w:r w:rsidRPr="00F81907">
        <w:rPr>
          <w:rFonts w:ascii="Times New Roman" w:eastAsia="宋体" w:hAnsi="Times New Roman"/>
          <w:bCs/>
          <w:iCs/>
          <w:sz w:val="20"/>
          <w:u w:val="single"/>
          <w:lang w:val="en-US" w:eastAsia="zh-CN"/>
        </w:rPr>
        <w:t>between training and inference</w:t>
      </w:r>
    </w:p>
    <w:p w:rsidR="00F81907" w:rsidRDefault="00F81907" w:rsidP="00F81907">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F81907">
        <w:rPr>
          <w:rFonts w:ascii="Times New Roman" w:eastAsia="宋体" w:hAnsi="Times New Roman" w:hint="eastAsia"/>
          <w:b/>
          <w:bCs/>
          <w:i/>
          <w:iCs/>
          <w:sz w:val="20"/>
          <w:lang w:val="en-US" w:eastAsia="zh-CN"/>
        </w:rPr>
        <w:t xml:space="preserve">Observation </w:t>
      </w:r>
      <w:r w:rsidRPr="00F81907">
        <w:rPr>
          <w:rFonts w:ascii="Times New Roman" w:eastAsia="宋体" w:hAnsi="Times New Roman"/>
          <w:b/>
          <w:bCs/>
          <w:i/>
          <w:iCs/>
          <w:sz w:val="20"/>
          <w:lang w:val="en-US" w:eastAsia="zh-CN"/>
        </w:rPr>
        <w:t>1</w:t>
      </w:r>
      <w:r w:rsidRPr="00F81907">
        <w:rPr>
          <w:rFonts w:ascii="Times New Roman" w:eastAsia="宋体" w:hAnsi="Times New Roman" w:hint="eastAsia"/>
          <w:b/>
          <w:bCs/>
          <w:i/>
          <w:iCs/>
          <w:sz w:val="20"/>
          <w:lang w:val="en-US" w:eastAsia="zh-CN"/>
        </w:rPr>
        <w:t xml:space="preserve">: For AI/ML positioning, the NW additional conditions (e.g., TRP location, TRP synchronization error, TRP number, PRS configuration) can already be </w:t>
      </w:r>
      <w:r w:rsidR="00722293">
        <w:rPr>
          <w:rFonts w:ascii="Times New Roman" w:eastAsia="宋体" w:hAnsi="Times New Roman"/>
          <w:b/>
          <w:bCs/>
          <w:i/>
          <w:iCs/>
          <w:sz w:val="20"/>
          <w:lang w:val="en-US" w:eastAsia="zh-CN"/>
        </w:rPr>
        <w:t>provided</w:t>
      </w:r>
      <w:r w:rsidRPr="00F81907">
        <w:rPr>
          <w:rFonts w:ascii="Times New Roman" w:eastAsia="宋体" w:hAnsi="Times New Roman" w:hint="eastAsia"/>
          <w:b/>
          <w:bCs/>
          <w:i/>
          <w:iCs/>
          <w:sz w:val="20"/>
          <w:lang w:val="en-US" w:eastAsia="zh-CN"/>
        </w:rPr>
        <w:t xml:space="preserve"> to the UE in current LPP spec.</w:t>
      </w:r>
    </w:p>
    <w:p w:rsidR="00F81907" w:rsidRPr="00F81907" w:rsidRDefault="00F81907" w:rsidP="00F81907">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Pr>
          <w:rFonts w:ascii="Times New Roman" w:eastAsia="宋体" w:hAnsi="Times New Roman"/>
          <w:b/>
          <w:i/>
          <w:sz w:val="20"/>
          <w:lang w:val="en-US" w:eastAsia="zh-CN"/>
        </w:rPr>
        <w:t>2</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may not </w:t>
      </w:r>
      <w:r>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F81907" w:rsidRPr="00F81907" w:rsidRDefault="00F81907" w:rsidP="00F81907">
      <w:pPr>
        <w:adjustRightInd w:val="0"/>
        <w:snapToGrid w:val="0"/>
        <w:spacing w:before="50" w:after="50" w:line="240" w:lineRule="auto"/>
        <w:rPr>
          <w:rFonts w:ascii="Times New Roman" w:eastAsia="宋体" w:hAnsi="Times New Roman"/>
          <w:b/>
          <w:bCs/>
          <w:i/>
          <w:iCs/>
          <w:sz w:val="20"/>
          <w:lang w:val="en-US" w:eastAsia="zh-CN"/>
        </w:rPr>
      </w:pPr>
      <w:r w:rsidRPr="00F81907">
        <w:rPr>
          <w:rFonts w:ascii="Times New Roman" w:eastAsia="宋体" w:hAnsi="Times New Roman"/>
          <w:b/>
          <w:bCs/>
          <w:i/>
          <w:iCs/>
          <w:sz w:val="20"/>
          <w:lang w:val="en-US" w:eastAsia="zh-CN"/>
        </w:rPr>
        <w:t xml:space="preserve">Proposal 3: For AI/ML positioning </w:t>
      </w:r>
      <w:proofErr w:type="spellStart"/>
      <w:r w:rsidRPr="00F81907">
        <w:rPr>
          <w:rFonts w:ascii="Times New Roman" w:eastAsia="宋体" w:hAnsi="Times New Roman"/>
          <w:b/>
          <w:bCs/>
          <w:i/>
          <w:iCs/>
          <w:sz w:val="20"/>
          <w:lang w:val="en-US" w:eastAsia="zh-CN"/>
        </w:rPr>
        <w:t>usecase</w:t>
      </w:r>
      <w:proofErr w:type="spellEnd"/>
      <w:r w:rsidRPr="00F81907">
        <w:rPr>
          <w:rFonts w:ascii="Times New Roman" w:eastAsia="宋体" w:hAnsi="Times New Roman"/>
          <w:b/>
          <w:bCs/>
          <w:i/>
          <w:iCs/>
          <w:sz w:val="20"/>
          <w:lang w:val="en-US" w:eastAsia="zh-CN"/>
        </w:rPr>
        <w:t xml:space="preserve"> 1, ensuring the consistency between training and inference does not need an associated ID.</w:t>
      </w:r>
    </w:p>
    <w:p w:rsidR="00F81907" w:rsidRDefault="00F81907" w:rsidP="00F81907">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Proposal 4: In order to ensure consistency between training and inference, UE should be able to request some specific assistance data for inference which suits the UE’s current trained AI model:</w:t>
      </w:r>
    </w:p>
    <w:p w:rsidR="00F81907" w:rsidRPr="00D65AAA" w:rsidRDefault="00F81907" w:rsidP="00F81907">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number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 xml:space="preserve">; </w:t>
      </w:r>
    </w:p>
    <w:p w:rsidR="00F81907" w:rsidRPr="00D65AAA" w:rsidRDefault="00F81907" w:rsidP="00F81907">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he wanted area of TRPs</w:t>
      </w:r>
      <w:r>
        <w:rPr>
          <w:rFonts w:ascii="Times New Roman" w:eastAsia="宋体" w:hAnsi="Times New Roman"/>
          <w:b/>
          <w:i/>
          <w:sz w:val="20"/>
          <w:lang w:val="en-US" w:eastAsia="zh-CN"/>
        </w:rPr>
        <w:t>/cells for inference</w:t>
      </w:r>
      <w:r w:rsidRPr="00D65AAA">
        <w:rPr>
          <w:rFonts w:ascii="Times New Roman" w:eastAsia="宋体" w:hAnsi="Times New Roman"/>
          <w:b/>
          <w:i/>
          <w:sz w:val="20"/>
          <w:lang w:val="en-US" w:eastAsia="zh-CN"/>
        </w:rPr>
        <w:t>;</w:t>
      </w:r>
    </w:p>
    <w:p w:rsidR="00F81907" w:rsidRDefault="00F81907" w:rsidP="00F81907">
      <w:pPr>
        <w:pStyle w:val="afe"/>
        <w:numPr>
          <w:ilvl w:val="0"/>
          <w:numId w:val="32"/>
        </w:numPr>
        <w:adjustRightInd w:val="0"/>
        <w:snapToGrid w:val="0"/>
        <w:spacing w:beforeLines="50" w:before="156" w:afterLines="50" w:after="156" w:line="240" w:lineRule="auto"/>
        <w:ind w:firstLineChars="0"/>
        <w:rPr>
          <w:rFonts w:ascii="Times New Roman" w:eastAsia="宋体" w:hAnsi="Times New Roman"/>
          <w:b/>
          <w:i/>
          <w:sz w:val="20"/>
          <w:lang w:val="en-US" w:eastAsia="zh-CN"/>
        </w:rPr>
      </w:pPr>
      <w:r>
        <w:rPr>
          <w:rFonts w:ascii="Times New Roman" w:eastAsia="宋体" w:hAnsi="Times New Roman"/>
          <w:b/>
          <w:i/>
          <w:sz w:val="20"/>
          <w:lang w:val="en-US" w:eastAsia="zh-CN"/>
        </w:rPr>
        <w:t>UE can request t</w:t>
      </w:r>
      <w:r w:rsidRPr="00D65AAA">
        <w:rPr>
          <w:rFonts w:ascii="Times New Roman" w:eastAsia="宋体" w:hAnsi="Times New Roman"/>
          <w:b/>
          <w:i/>
          <w:sz w:val="20"/>
          <w:lang w:val="en-US" w:eastAsia="zh-CN"/>
        </w:rPr>
        <w:t xml:space="preserve">he wanted synchronization error </w:t>
      </w:r>
      <w:r>
        <w:rPr>
          <w:rFonts w:ascii="Times New Roman" w:eastAsia="宋体" w:hAnsi="Times New Roman"/>
          <w:b/>
          <w:i/>
          <w:sz w:val="20"/>
          <w:lang w:val="en-US" w:eastAsia="zh-CN"/>
        </w:rPr>
        <w:t xml:space="preserve">range </w:t>
      </w:r>
      <w:r w:rsidRPr="00D65AAA">
        <w:rPr>
          <w:rFonts w:ascii="Times New Roman" w:eastAsia="宋体" w:hAnsi="Times New Roman"/>
          <w:b/>
          <w:i/>
          <w:sz w:val="20"/>
          <w:lang w:val="en-US" w:eastAsia="zh-CN"/>
        </w:rPr>
        <w:t>between TRPs for inference.</w:t>
      </w:r>
    </w:p>
    <w:p w:rsidR="00F81907" w:rsidRDefault="00F81907" w:rsidP="00F81907">
      <w:pPr>
        <w:adjustRightInd w:val="0"/>
        <w:snapToGrid w:val="0"/>
        <w:spacing w:beforeLines="50" w:before="156" w:afterLines="50" w:after="156" w:line="240" w:lineRule="auto"/>
        <w:rPr>
          <w:rFonts w:ascii="Times New Roman" w:eastAsia="宋体" w:hAnsi="Times New Roman"/>
          <w:sz w:val="20"/>
          <w:u w:val="single"/>
          <w:lang w:val="en-US" w:eastAsia="zh-CN"/>
        </w:rPr>
      </w:pPr>
    </w:p>
    <w:p w:rsidR="00F81907" w:rsidRPr="00F81907" w:rsidRDefault="00F81907" w:rsidP="00F81907">
      <w:pPr>
        <w:adjustRightInd w:val="0"/>
        <w:snapToGrid w:val="0"/>
        <w:spacing w:beforeLines="50" w:before="156" w:afterLines="50" w:after="156" w:line="240" w:lineRule="auto"/>
        <w:rPr>
          <w:rFonts w:ascii="Times New Roman" w:eastAsia="宋体" w:hAnsi="Times New Roman"/>
          <w:sz w:val="20"/>
          <w:u w:val="single"/>
          <w:lang w:val="en-US" w:eastAsia="zh-CN"/>
        </w:rPr>
      </w:pPr>
      <w:r w:rsidRPr="00F81907">
        <w:rPr>
          <w:rFonts w:ascii="Times New Roman" w:eastAsia="宋体" w:hAnsi="Times New Roman" w:hint="eastAsia"/>
          <w:sz w:val="20"/>
          <w:u w:val="single"/>
          <w:lang w:val="en-US" w:eastAsia="zh-CN"/>
        </w:rPr>
        <w:t>P</w:t>
      </w:r>
      <w:r w:rsidRPr="00F81907">
        <w:rPr>
          <w:rFonts w:ascii="Times New Roman" w:eastAsia="宋体" w:hAnsi="Times New Roman"/>
          <w:sz w:val="20"/>
          <w:u w:val="single"/>
          <w:lang w:val="en-US" w:eastAsia="zh-CN"/>
        </w:rPr>
        <w:t>RU info transfer</w:t>
      </w:r>
    </w:p>
    <w:p w:rsidR="00F81907" w:rsidRDefault="00F81907" w:rsidP="00F81907">
      <w:pPr>
        <w:adjustRightInd w:val="0"/>
        <w:spacing w:beforeLines="50" w:before="156" w:afterLines="50" w:after="156" w:line="240" w:lineRule="auto"/>
        <w:rPr>
          <w:rFonts w:ascii="Times New Roman" w:hAnsi="Times New Roman"/>
          <w:b/>
          <w:i/>
          <w:sz w:val="20"/>
          <w:lang w:val="en-US" w:eastAsia="zh-CN"/>
        </w:rPr>
      </w:pPr>
      <w:r w:rsidRPr="00F81907">
        <w:rPr>
          <w:rFonts w:ascii="Times New Roman" w:hAnsi="Times New Roman"/>
          <w:b/>
          <w:i/>
          <w:sz w:val="20"/>
          <w:lang w:val="en-US" w:eastAsia="zh-CN"/>
        </w:rPr>
        <w:t xml:space="preserve">Proposal 5: Create a list in </w:t>
      </w:r>
      <w:proofErr w:type="spellStart"/>
      <w:r w:rsidRPr="00F81907">
        <w:rPr>
          <w:rFonts w:ascii="Times New Roman" w:hAnsi="Times New Roman"/>
          <w:b/>
          <w:i/>
          <w:sz w:val="20"/>
          <w:lang w:val="en-US" w:eastAsia="zh-CN"/>
        </w:rPr>
        <w:t>ProvideAssistanceData</w:t>
      </w:r>
      <w:proofErr w:type="spellEnd"/>
      <w:r w:rsidRPr="00F81907">
        <w:rPr>
          <w:rFonts w:ascii="Times New Roman" w:hAnsi="Times New Roman"/>
          <w:b/>
          <w:i/>
          <w:sz w:val="20"/>
          <w:lang w:val="en-US" w:eastAsia="zh-CN"/>
        </w:rPr>
        <w:t xml:space="preserve"> containing a list of PRU’s part A/part B information for AI/ML.</w:t>
      </w:r>
    </w:p>
    <w:p w:rsidR="00F81907" w:rsidRDefault="00F81907" w:rsidP="00F81907">
      <w:pPr>
        <w:adjustRightInd w:val="0"/>
        <w:spacing w:beforeLines="50" w:before="156" w:afterLines="50" w:after="156" w:line="240" w:lineRule="auto"/>
        <w:rPr>
          <w:rFonts w:ascii="Times New Roman" w:hAnsi="Times New Roman"/>
          <w:b/>
          <w:i/>
          <w:sz w:val="20"/>
          <w:lang w:val="en-US" w:eastAsia="zh-CN"/>
        </w:rPr>
      </w:pPr>
    </w:p>
    <w:p w:rsidR="00F81907" w:rsidRDefault="00F81907" w:rsidP="00F81907">
      <w:pPr>
        <w:adjustRightInd w:val="0"/>
        <w:spacing w:beforeLines="50" w:before="156" w:afterLines="50" w:after="156" w:line="240" w:lineRule="auto"/>
        <w:rPr>
          <w:rFonts w:ascii="Times New Roman" w:hAnsi="Times New Roman"/>
          <w:sz w:val="20"/>
          <w:u w:val="single"/>
          <w:lang w:val="en-US" w:eastAsia="zh-CN"/>
        </w:rPr>
      </w:pPr>
      <w:r w:rsidRPr="00F81907">
        <w:rPr>
          <w:rFonts w:ascii="Times New Roman" w:hAnsi="Times New Roman"/>
          <w:sz w:val="20"/>
          <w:u w:val="single"/>
          <w:lang w:val="en-US" w:eastAsia="zh-CN"/>
        </w:rPr>
        <w:t>Open issues</w:t>
      </w:r>
    </w:p>
    <w:p w:rsidR="00EE6A02" w:rsidRPr="00082ABF" w:rsidRDefault="00EE6A02" w:rsidP="00EE6A02">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082ABF">
        <w:rPr>
          <w:rFonts w:ascii="Times New Roman" w:eastAsia="宋体" w:hAnsi="Times New Roman"/>
          <w:b/>
          <w:bCs/>
          <w:i/>
          <w:iCs/>
          <w:sz w:val="20"/>
          <w:szCs w:val="20"/>
          <w:lang w:val="en-US" w:eastAsia="zh-CN"/>
        </w:rPr>
        <w:t xml:space="preserve">Observation </w:t>
      </w:r>
      <w:r>
        <w:rPr>
          <w:rFonts w:ascii="Times New Roman" w:eastAsia="宋体" w:hAnsi="Times New Roman"/>
          <w:b/>
          <w:bCs/>
          <w:i/>
          <w:iCs/>
          <w:sz w:val="20"/>
          <w:szCs w:val="20"/>
          <w:lang w:val="en-US" w:eastAsia="zh-CN"/>
        </w:rPr>
        <w:t>3</w:t>
      </w:r>
      <w:r w:rsidRPr="00082ABF">
        <w:rPr>
          <w:rFonts w:ascii="Times New Roman" w:eastAsia="宋体" w:hAnsi="Times New Roman"/>
          <w:b/>
          <w:bCs/>
          <w:i/>
          <w:iCs/>
          <w:sz w:val="20"/>
          <w:szCs w:val="20"/>
          <w:lang w:val="en-US" w:eastAsia="zh-CN"/>
        </w:rPr>
        <w:t xml:space="preserve">: Current content of </w:t>
      </w:r>
      <w:r>
        <w:rPr>
          <w:rFonts w:ascii="Times New Roman" w:eastAsia="宋体" w:hAnsi="Times New Roman"/>
          <w:b/>
          <w:bCs/>
          <w:i/>
          <w:iCs/>
          <w:sz w:val="20"/>
          <w:szCs w:val="20"/>
          <w:lang w:val="en-US" w:eastAsia="zh-CN"/>
        </w:rPr>
        <w:t xml:space="preserve">performance </w:t>
      </w:r>
      <w:r w:rsidRPr="00082ABF">
        <w:rPr>
          <w:rFonts w:ascii="Times New Roman" w:eastAsia="宋体" w:hAnsi="Times New Roman"/>
          <w:b/>
          <w:bCs/>
          <w:i/>
          <w:iCs/>
          <w:sz w:val="20"/>
          <w:szCs w:val="20"/>
          <w:lang w:val="en-US" w:eastAsia="zh-CN"/>
        </w:rPr>
        <w:t>monitoring outcome does not require a new LPP signaling. It can be covered by the error message.</w:t>
      </w:r>
    </w:p>
    <w:p w:rsidR="00EE6A02" w:rsidRPr="00F81907" w:rsidRDefault="00EE6A02" w:rsidP="00F81907">
      <w:pPr>
        <w:adjustRightInd w:val="0"/>
        <w:spacing w:beforeLines="50" w:before="156" w:afterLines="50" w:after="156" w:line="240" w:lineRule="auto"/>
        <w:rPr>
          <w:rFonts w:ascii="Times New Roman" w:hAnsi="Times New Roman"/>
          <w:sz w:val="20"/>
          <w:u w:val="single"/>
          <w:lang w:val="en-US" w:eastAsia="zh-CN"/>
        </w:rPr>
      </w:pPr>
    </w:p>
    <w:p w:rsidR="00F81907" w:rsidRPr="00F81907" w:rsidRDefault="00F81907" w:rsidP="00F81907">
      <w:pPr>
        <w:adjustRightInd w:val="0"/>
        <w:snapToGrid w:val="0"/>
        <w:spacing w:beforeLines="50" w:before="156" w:afterLines="50" w:after="156" w:line="240" w:lineRule="auto"/>
        <w:rPr>
          <w:rFonts w:ascii="Times New Roman" w:hAnsi="Times New Roman"/>
          <w:b/>
          <w:i/>
          <w:sz w:val="20"/>
          <w:lang w:val="en-US" w:eastAsia="zh-CN"/>
        </w:rPr>
      </w:pPr>
      <w:r w:rsidRPr="00F81907">
        <w:rPr>
          <w:rFonts w:ascii="Times New Roman" w:hAnsi="Times New Roman"/>
          <w:b/>
          <w:i/>
          <w:sz w:val="20"/>
          <w:lang w:val="en-US" w:eastAsia="zh-CN"/>
        </w:rPr>
        <w:t>Proposal 6: Support to include NR-</w:t>
      </w:r>
      <w:proofErr w:type="spellStart"/>
      <w:r w:rsidRPr="00F81907">
        <w:rPr>
          <w:rFonts w:ascii="Times New Roman" w:hAnsi="Times New Roman"/>
          <w:b/>
          <w:i/>
          <w:sz w:val="20"/>
          <w:lang w:val="en-US" w:eastAsia="zh-CN"/>
        </w:rPr>
        <w:t>SelectedDL</w:t>
      </w:r>
      <w:proofErr w:type="spellEnd"/>
      <w:r w:rsidRPr="00F81907">
        <w:rPr>
          <w:rFonts w:ascii="Times New Roman" w:hAnsi="Times New Roman"/>
          <w:b/>
          <w:i/>
          <w:sz w:val="20"/>
          <w:lang w:val="en-US" w:eastAsia="zh-CN"/>
        </w:rPr>
        <w:t>-PRS-</w:t>
      </w:r>
      <w:proofErr w:type="spellStart"/>
      <w:r w:rsidRPr="00F81907">
        <w:rPr>
          <w:rFonts w:ascii="Times New Roman" w:hAnsi="Times New Roman"/>
          <w:b/>
          <w:i/>
          <w:sz w:val="20"/>
          <w:lang w:val="en-US" w:eastAsia="zh-CN"/>
        </w:rPr>
        <w:t>IndexList</w:t>
      </w:r>
      <w:proofErr w:type="spellEnd"/>
      <w:r w:rsidRPr="00F81907">
        <w:rPr>
          <w:rFonts w:ascii="Times New Roman" w:hAnsi="Times New Roman"/>
          <w:b/>
          <w:i/>
          <w:sz w:val="20"/>
          <w:lang w:val="en-US" w:eastAsia="zh-CN"/>
        </w:rPr>
        <w:t xml:space="preserve"> in the new AI/ML positioning method.</w:t>
      </w:r>
    </w:p>
    <w:p w:rsidR="00F81907" w:rsidRPr="00FF3D3E" w:rsidRDefault="00F81907" w:rsidP="00F81907">
      <w:pPr>
        <w:adjustRightInd w:val="0"/>
        <w:snapToGrid w:val="0"/>
        <w:spacing w:beforeLines="50" w:before="156" w:afterLines="50" w:after="156" w:line="240" w:lineRule="auto"/>
        <w:rPr>
          <w:rFonts w:ascii="Times New Roman" w:hAnsi="Times New Roman"/>
          <w:b/>
          <w:i/>
          <w:sz w:val="20"/>
          <w:lang w:val="en-US" w:eastAsia="zh-CN"/>
        </w:rPr>
      </w:pPr>
      <w:r w:rsidRPr="00FF3D3E">
        <w:rPr>
          <w:rFonts w:ascii="Times New Roman" w:hAnsi="Times New Roman"/>
          <w:b/>
          <w:i/>
          <w:sz w:val="20"/>
          <w:lang w:val="en-US" w:eastAsia="zh-CN"/>
        </w:rPr>
        <w:t xml:space="preserve">Proposal </w:t>
      </w:r>
      <w:r>
        <w:rPr>
          <w:rFonts w:ascii="Times New Roman" w:hAnsi="Times New Roman"/>
          <w:b/>
          <w:i/>
          <w:sz w:val="20"/>
          <w:lang w:val="en-US" w:eastAsia="zh-CN"/>
        </w:rPr>
        <w:t>7</w:t>
      </w:r>
      <w:r w:rsidRPr="00FF3D3E">
        <w:rPr>
          <w:rFonts w:ascii="Times New Roman" w:hAnsi="Times New Roman"/>
          <w:b/>
          <w:i/>
          <w:sz w:val="20"/>
          <w:lang w:val="en-US" w:eastAsia="zh-CN"/>
        </w:rPr>
        <w:t>: Do not support batch reporting in AI/ML positioning method.</w:t>
      </w:r>
    </w:p>
    <w:p w:rsidR="009B0099" w:rsidRPr="003405A4" w:rsidRDefault="009B0099" w:rsidP="009B0099">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8</w:t>
      </w:r>
      <w:r w:rsidRPr="003405A4">
        <w:rPr>
          <w:rFonts w:ascii="Times New Roman" w:eastAsia="宋体" w:hAnsi="Times New Roman"/>
          <w:b/>
          <w:bCs/>
          <w:i/>
          <w:iCs/>
          <w:sz w:val="20"/>
          <w:szCs w:val="20"/>
          <w:lang w:val="en-US" w:eastAsia="zh-CN"/>
        </w:rPr>
        <w:t xml:space="preserve">: The target device error cause </w:t>
      </w:r>
      <w:r>
        <w:rPr>
          <w:rFonts w:ascii="Times New Roman" w:eastAsia="宋体" w:hAnsi="Times New Roman"/>
          <w:b/>
          <w:bCs/>
          <w:i/>
          <w:iCs/>
          <w:sz w:val="20"/>
          <w:szCs w:val="20"/>
          <w:lang w:val="en-US" w:eastAsia="zh-CN"/>
        </w:rPr>
        <w:t xml:space="preserve">is indicated per LCM procedure (i.e. </w:t>
      </w:r>
      <w:r w:rsidRPr="003405A4">
        <w:rPr>
          <w:rFonts w:ascii="Times New Roman" w:eastAsia="宋体" w:hAnsi="Times New Roman"/>
          <w:b/>
          <w:bCs/>
          <w:i/>
          <w:iCs/>
          <w:sz w:val="20"/>
          <w:szCs w:val="20"/>
          <w:lang w:val="en-US" w:eastAsia="zh-CN"/>
        </w:rPr>
        <w:t xml:space="preserve"> training/inference/monitoring</w:t>
      </w:r>
      <w:r>
        <w:rPr>
          <w:rFonts w:ascii="Times New Roman" w:eastAsia="宋体" w:hAnsi="Times New Roman"/>
          <w:b/>
          <w:bCs/>
          <w:i/>
          <w:iCs/>
          <w:sz w:val="20"/>
          <w:szCs w:val="20"/>
          <w:lang w:val="en-US" w:eastAsia="zh-CN"/>
        </w:rPr>
        <w:t>),</w:t>
      </w:r>
      <w:r w:rsidRPr="003405A4">
        <w:rPr>
          <w:rFonts w:ascii="Times New Roman" w:eastAsia="宋体" w:hAnsi="Times New Roman"/>
          <w:b/>
          <w:bCs/>
          <w:i/>
          <w:iCs/>
          <w:sz w:val="20"/>
          <w:szCs w:val="20"/>
          <w:lang w:val="en-US" w:eastAsia="zh-CN"/>
        </w:rPr>
        <w:t xml:space="preserve"> E.g.:</w:t>
      </w:r>
    </w:p>
    <w:p w:rsidR="009B0099" w:rsidRPr="003405A4" w:rsidRDefault="009B0099" w:rsidP="009B0099">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training:</w:t>
      </w:r>
    </w:p>
    <w:p w:rsidR="009B0099" w:rsidRPr="003405A4" w:rsidRDefault="009B0099" w:rsidP="009B0099">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UE does not get enough training data to train a AI/ML model;</w:t>
      </w:r>
    </w:p>
    <w:p w:rsidR="009B0099" w:rsidRPr="003405A4" w:rsidRDefault="009B0099" w:rsidP="009B0099">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download or acquire </w:t>
      </w:r>
      <w:r>
        <w:rPr>
          <w:rFonts w:ascii="Times New Roman" w:eastAsia="宋体" w:hAnsi="Times New Roman"/>
          <w:b/>
          <w:bCs/>
          <w:i/>
          <w:iCs/>
          <w:sz w:val="20"/>
          <w:szCs w:val="20"/>
          <w:lang w:val="en-US" w:eastAsia="zh-CN"/>
        </w:rPr>
        <w:t xml:space="preserve">or train </w:t>
      </w:r>
      <w:r w:rsidRPr="003405A4">
        <w:rPr>
          <w:rFonts w:ascii="Times New Roman" w:eastAsia="宋体" w:hAnsi="Times New Roman"/>
          <w:b/>
          <w:bCs/>
          <w:i/>
          <w:iCs/>
          <w:sz w:val="20"/>
          <w:szCs w:val="20"/>
          <w:lang w:val="en-US" w:eastAsia="zh-CN"/>
        </w:rPr>
        <w:t>a AI/ML model;</w:t>
      </w:r>
    </w:p>
    <w:p w:rsidR="009B0099" w:rsidRPr="003405A4" w:rsidRDefault="009B0099" w:rsidP="009B0099">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inference:</w:t>
      </w:r>
    </w:p>
    <w:p w:rsidR="009B0099" w:rsidRPr="003405A4" w:rsidRDefault="009B0099" w:rsidP="009B0099">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lastRenderedPageBreak/>
        <w:t>UE cannot generate an estimate location using a AI/ML model;</w:t>
      </w:r>
    </w:p>
    <w:p w:rsidR="009B0099" w:rsidRPr="003405A4" w:rsidRDefault="009B0099" w:rsidP="009B0099">
      <w:pPr>
        <w:pStyle w:val="afe"/>
        <w:numPr>
          <w:ilvl w:val="0"/>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Error cause during performance monitoring:</w:t>
      </w:r>
    </w:p>
    <w:p w:rsidR="009B0099" w:rsidRPr="00C52A1E" w:rsidRDefault="009B0099" w:rsidP="009B0099">
      <w:pPr>
        <w:pStyle w:val="afe"/>
        <w:numPr>
          <w:ilvl w:val="1"/>
          <w:numId w:val="33"/>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3405A4">
        <w:rPr>
          <w:rFonts w:ascii="Times New Roman" w:eastAsia="宋体" w:hAnsi="Times New Roman"/>
          <w:b/>
          <w:bCs/>
          <w:i/>
          <w:iCs/>
          <w:sz w:val="20"/>
          <w:szCs w:val="20"/>
          <w:lang w:val="en-US" w:eastAsia="zh-CN"/>
        </w:rPr>
        <w:t xml:space="preserve">UE cannot generate </w:t>
      </w:r>
      <w:r>
        <w:rPr>
          <w:rFonts w:ascii="Times New Roman" w:eastAsia="宋体" w:hAnsi="Times New Roman"/>
          <w:b/>
          <w:bCs/>
          <w:i/>
          <w:iCs/>
          <w:sz w:val="20"/>
          <w:szCs w:val="20"/>
          <w:lang w:val="en-US" w:eastAsia="zh-CN"/>
        </w:rPr>
        <w:t>a</w:t>
      </w:r>
      <w:r w:rsidRPr="003405A4">
        <w:rPr>
          <w:rFonts w:ascii="Times New Roman" w:eastAsia="宋体" w:hAnsi="Times New Roman"/>
          <w:b/>
          <w:bCs/>
          <w:i/>
          <w:iCs/>
          <w:sz w:val="20"/>
          <w:szCs w:val="20"/>
          <w:lang w:val="en-US" w:eastAsia="zh-CN"/>
        </w:rPr>
        <w:t xml:space="preserve"> performance monitoring metric.</w:t>
      </w:r>
    </w:p>
    <w:p w:rsidR="00F81907" w:rsidRPr="00F81907" w:rsidRDefault="00F81907" w:rsidP="00F81907">
      <w:pPr>
        <w:adjustRightInd w:val="0"/>
        <w:snapToGrid w:val="0"/>
        <w:spacing w:beforeLines="50" w:before="156" w:afterLines="50" w:after="156" w:line="240" w:lineRule="auto"/>
        <w:rPr>
          <w:rFonts w:ascii="Times New Roman" w:hAnsi="Times New Roman"/>
          <w:b/>
          <w:i/>
          <w:sz w:val="20"/>
          <w:szCs w:val="20"/>
          <w:lang w:eastAsia="zh-CN"/>
        </w:rPr>
      </w:pPr>
      <w:r w:rsidRPr="00F81907">
        <w:rPr>
          <w:rFonts w:ascii="Times New Roman" w:hAnsi="Times New Roman"/>
          <w:b/>
          <w:i/>
          <w:sz w:val="20"/>
          <w:szCs w:val="20"/>
          <w:lang w:eastAsia="zh-CN"/>
        </w:rPr>
        <w:t>Proposal 9: Support LMF to provide integrity related assistance data to UE in AI/ML positioning method. The integrity related assistance data for AI/ML should take the integrity related assistance data for DL-TDOA as baseline.</w:t>
      </w:r>
    </w:p>
    <w:p w:rsidR="00EE6A02" w:rsidRPr="005A41C2" w:rsidRDefault="00EE6A02" w:rsidP="00EE6A02">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A41C2">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10</w:t>
      </w:r>
      <w:r w:rsidRPr="005A41C2">
        <w:rPr>
          <w:rFonts w:ascii="Times New Roman" w:eastAsia="宋体" w:hAnsi="Times New Roman"/>
          <w:b/>
          <w:bCs/>
          <w:i/>
          <w:iCs/>
          <w:sz w:val="20"/>
          <w:szCs w:val="20"/>
          <w:lang w:val="en-US" w:eastAsia="zh-CN"/>
        </w:rPr>
        <w:t xml:space="preserve">: </w:t>
      </w:r>
      <w:r>
        <w:rPr>
          <w:rFonts w:ascii="Times New Roman" w:eastAsia="宋体" w:hAnsi="Times New Roman"/>
          <w:b/>
          <w:bCs/>
          <w:i/>
          <w:iCs/>
          <w:sz w:val="20"/>
          <w:szCs w:val="20"/>
          <w:lang w:val="en-US" w:eastAsia="zh-CN"/>
        </w:rPr>
        <w:t>For performance monitoring signaling, w</w:t>
      </w:r>
      <w:r w:rsidRPr="005A41C2">
        <w:rPr>
          <w:rFonts w:ascii="Times New Roman" w:eastAsia="宋体" w:hAnsi="Times New Roman"/>
          <w:b/>
          <w:bCs/>
          <w:i/>
          <w:iCs/>
          <w:sz w:val="20"/>
          <w:szCs w:val="20"/>
          <w:lang w:val="en-US" w:eastAsia="zh-CN"/>
        </w:rPr>
        <w:t>ait for RAN1 to see if there is</w:t>
      </w:r>
      <w:r>
        <w:rPr>
          <w:rFonts w:ascii="Times New Roman" w:eastAsia="宋体" w:hAnsi="Times New Roman"/>
          <w:b/>
          <w:bCs/>
          <w:i/>
          <w:iCs/>
          <w:sz w:val="20"/>
          <w:szCs w:val="20"/>
          <w:lang w:val="en-US" w:eastAsia="zh-CN"/>
        </w:rPr>
        <w:t xml:space="preserve"> any</w:t>
      </w:r>
      <w:r w:rsidRPr="005A41C2">
        <w:rPr>
          <w:rFonts w:ascii="Times New Roman" w:eastAsia="宋体" w:hAnsi="Times New Roman"/>
          <w:b/>
          <w:bCs/>
          <w:i/>
          <w:iCs/>
          <w:sz w:val="20"/>
          <w:szCs w:val="20"/>
          <w:lang w:val="en-US" w:eastAsia="zh-CN"/>
        </w:rPr>
        <w:t xml:space="preserve"> other monitoring outcome, before RAN2 decides to create a new signaling or </w:t>
      </w:r>
      <w:r>
        <w:rPr>
          <w:rFonts w:ascii="Times New Roman" w:eastAsia="宋体" w:hAnsi="Times New Roman"/>
          <w:b/>
          <w:bCs/>
          <w:i/>
          <w:iCs/>
          <w:sz w:val="20"/>
          <w:szCs w:val="20"/>
          <w:lang w:val="en-US" w:eastAsia="zh-CN"/>
        </w:rPr>
        <w:t xml:space="preserve">to </w:t>
      </w:r>
      <w:r w:rsidRPr="005A41C2">
        <w:rPr>
          <w:rFonts w:ascii="Times New Roman" w:eastAsia="宋体" w:hAnsi="Times New Roman"/>
          <w:b/>
          <w:bCs/>
          <w:i/>
          <w:iCs/>
          <w:sz w:val="20"/>
          <w:szCs w:val="20"/>
          <w:lang w:val="en-US" w:eastAsia="zh-CN"/>
        </w:rPr>
        <w:t xml:space="preserve">reuse the </w:t>
      </w:r>
      <w:r>
        <w:rPr>
          <w:rFonts w:ascii="Times New Roman" w:eastAsia="宋体" w:hAnsi="Times New Roman"/>
          <w:b/>
          <w:bCs/>
          <w:i/>
          <w:iCs/>
          <w:sz w:val="20"/>
          <w:szCs w:val="20"/>
          <w:lang w:val="en-US" w:eastAsia="zh-CN"/>
        </w:rPr>
        <w:t>legacy</w:t>
      </w:r>
      <w:r w:rsidRPr="005A41C2">
        <w:rPr>
          <w:rFonts w:ascii="Times New Roman" w:eastAsia="宋体" w:hAnsi="Times New Roman"/>
          <w:b/>
          <w:bCs/>
          <w:i/>
          <w:iCs/>
          <w:sz w:val="20"/>
          <w:szCs w:val="20"/>
          <w:lang w:val="en-US" w:eastAsia="zh-CN"/>
        </w:rPr>
        <w:t xml:space="preserve"> signaling</w:t>
      </w:r>
      <w:r>
        <w:rPr>
          <w:rFonts w:ascii="Times New Roman" w:eastAsia="宋体" w:hAnsi="Times New Roman"/>
          <w:b/>
          <w:bCs/>
          <w:i/>
          <w:iCs/>
          <w:sz w:val="20"/>
          <w:szCs w:val="20"/>
          <w:lang w:val="en-US" w:eastAsia="zh-CN"/>
        </w:rPr>
        <w:t>.</w:t>
      </w:r>
    </w:p>
    <w:p w:rsidR="00F81907" w:rsidRPr="00F81907" w:rsidRDefault="00F81907" w:rsidP="00F81907">
      <w:pPr>
        <w:adjustRightInd w:val="0"/>
        <w:snapToGrid w:val="0"/>
        <w:spacing w:beforeLines="50" w:before="156" w:afterLines="50" w:after="156" w:line="240" w:lineRule="auto"/>
        <w:rPr>
          <w:rFonts w:ascii="Times New Roman" w:hAnsi="Times New Roman"/>
          <w:b/>
          <w:i/>
          <w:sz w:val="20"/>
          <w:lang w:eastAsia="zh-CN"/>
        </w:rPr>
      </w:pPr>
      <w:bookmarkStart w:id="6" w:name="_GoBack"/>
      <w:bookmarkEnd w:id="6"/>
      <w:r w:rsidRPr="00F81907">
        <w:rPr>
          <w:rFonts w:ascii="Times New Roman" w:hAnsi="Times New Roman"/>
          <w:b/>
          <w:i/>
          <w:sz w:val="20"/>
          <w:lang w:eastAsia="zh-CN"/>
        </w:rPr>
        <w:t xml:space="preserve">Proposal 11: The signalling from LMF to UE to transfer the UE’s </w:t>
      </w:r>
      <w:r w:rsidRPr="00F81907">
        <w:rPr>
          <w:rFonts w:ascii="Times New Roman" w:hAnsi="Times New Roman"/>
          <w:b/>
          <w:i/>
          <w:sz w:val="20"/>
        </w:rPr>
        <w:t>label and quality indicator is</w:t>
      </w:r>
      <w:r w:rsidRPr="00F81907">
        <w:rPr>
          <w:rFonts w:ascii="Times New Roman" w:hAnsi="Times New Roman"/>
          <w:b/>
          <w:i/>
          <w:sz w:val="20"/>
          <w:lang w:eastAsia="zh-CN"/>
        </w:rPr>
        <w:t xml:space="preserve"> added in the </w:t>
      </w:r>
      <w:r w:rsidRPr="00F81907">
        <w:rPr>
          <w:rFonts w:ascii="Times New Roman" w:hAnsi="Times New Roman"/>
          <w:b/>
          <w:i/>
          <w:snapToGrid w:val="0"/>
          <w:sz w:val="20"/>
        </w:rPr>
        <w:t>NR-</w:t>
      </w:r>
      <w:proofErr w:type="spellStart"/>
      <w:r w:rsidRPr="00F81907">
        <w:rPr>
          <w:rFonts w:ascii="Times New Roman" w:hAnsi="Times New Roman"/>
          <w:b/>
          <w:i/>
          <w:snapToGrid w:val="0"/>
          <w:sz w:val="20"/>
        </w:rPr>
        <w:t>PositionCalculationAssistance</w:t>
      </w:r>
      <w:proofErr w:type="spellEnd"/>
      <w:r w:rsidRPr="00F81907">
        <w:rPr>
          <w:rFonts w:ascii="Times New Roman" w:hAnsi="Times New Roman"/>
          <w:b/>
          <w:i/>
          <w:sz w:val="20"/>
          <w:lang w:eastAsia="zh-CN"/>
        </w:rPr>
        <w:t xml:space="preserve"> message.</w:t>
      </w:r>
    </w:p>
    <w:p w:rsidR="00F81907" w:rsidRPr="00F81907" w:rsidRDefault="00F81907" w:rsidP="004B1C7A">
      <w:pPr>
        <w:adjustRightInd w:val="0"/>
        <w:snapToGrid w:val="0"/>
        <w:spacing w:beforeLines="50" w:before="156" w:afterLines="50" w:after="156" w:line="240" w:lineRule="auto"/>
        <w:rPr>
          <w:rFonts w:ascii="Times New Roman" w:hAnsi="Times New Roman"/>
          <w:kern w:val="0"/>
          <w:sz w:val="20"/>
          <w:szCs w:val="20"/>
          <w:lang w:eastAsia="zh-CN"/>
        </w:rPr>
      </w:pP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3274C9" w:rsidRPr="001E04BA" w:rsidRDefault="00247C45" w:rsidP="001E04B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P-2</w:t>
      </w:r>
      <w:r w:rsidR="00C76ECD">
        <w:rPr>
          <w:rFonts w:ascii="Times New Roman" w:hAnsi="Times New Roman"/>
          <w:kern w:val="0"/>
          <w:sz w:val="20"/>
          <w:szCs w:val="20"/>
          <w:lang w:val="en-US" w:eastAsia="zh-CN"/>
        </w:rPr>
        <w:t>50792</w:t>
      </w:r>
      <w:r>
        <w:rPr>
          <w:rFonts w:ascii="Times New Roman" w:hAnsi="Times New Roman"/>
          <w:kern w:val="0"/>
          <w:sz w:val="20"/>
          <w:szCs w:val="20"/>
          <w:lang w:val="en-US" w:eastAsia="zh-CN"/>
        </w:rPr>
        <w:t xml:space="preserve">, </w:t>
      </w:r>
      <w:r w:rsidR="00495543" w:rsidRPr="00495543">
        <w:rPr>
          <w:rFonts w:ascii="Times New Roman" w:hAnsi="Times New Roman"/>
          <w:kern w:val="0"/>
          <w:sz w:val="20"/>
          <w:szCs w:val="20"/>
          <w:lang w:val="en-US" w:eastAsia="zh-CN"/>
        </w:rPr>
        <w:t>Revised WID on Artificial Intelligence (AI)/Machine Learning (ML) for NR Air Interface</w:t>
      </w:r>
      <w:r>
        <w:rPr>
          <w:rFonts w:ascii="Times New Roman" w:hAnsi="Times New Roman"/>
          <w:kern w:val="0"/>
          <w:sz w:val="20"/>
          <w:szCs w:val="20"/>
          <w:lang w:val="en-US" w:eastAsia="zh-CN"/>
        </w:rPr>
        <w:t>, 202</w:t>
      </w:r>
      <w:r w:rsidR="00C76ECD">
        <w:rPr>
          <w:rFonts w:ascii="Times New Roman" w:hAnsi="Times New Roman"/>
          <w:kern w:val="0"/>
          <w:sz w:val="20"/>
          <w:szCs w:val="20"/>
          <w:lang w:val="en-US" w:eastAsia="zh-CN"/>
        </w:rPr>
        <w:t>5</w:t>
      </w:r>
      <w:r w:rsidR="00495543">
        <w:rPr>
          <w:rFonts w:ascii="Times New Roman" w:hAnsi="Times New Roman"/>
          <w:kern w:val="0"/>
          <w:sz w:val="20"/>
          <w:szCs w:val="20"/>
          <w:lang w:val="en-US" w:eastAsia="zh-CN"/>
        </w:rPr>
        <w:t>-0</w:t>
      </w:r>
      <w:r w:rsidR="00C76ECD">
        <w:rPr>
          <w:rFonts w:ascii="Times New Roman" w:hAnsi="Times New Roman"/>
          <w:kern w:val="0"/>
          <w:sz w:val="20"/>
          <w:szCs w:val="20"/>
          <w:lang w:val="en-US" w:eastAsia="zh-CN"/>
        </w:rPr>
        <w:t>3</w:t>
      </w:r>
    </w:p>
    <w:sectPr w:rsidR="003274C9" w:rsidRPr="001E04BA">
      <w:headerReference w:type="default" r:id="rId12"/>
      <w:footerReference w:type="even" r:id="rId13"/>
      <w:footerReference w:type="defaul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21F" w:rsidRDefault="00FA721F">
      <w:pPr>
        <w:spacing w:line="240" w:lineRule="auto"/>
      </w:pPr>
      <w:r>
        <w:separator/>
      </w:r>
    </w:p>
  </w:endnote>
  <w:endnote w:type="continuationSeparator" w:id="0">
    <w:p w:rsidR="00FA721F" w:rsidRDefault="00FA72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MS Gothic"/>
    <w:charset w:val="80"/>
    <w:family w:val="swiss"/>
    <w:pitch w:val="variable"/>
    <w:sig w:usb0="00000000" w:usb1="2AC7FDFF" w:usb2="00000016"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36F57" w:rsidRDefault="00736F5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21F" w:rsidRDefault="00FA721F">
      <w:pPr>
        <w:spacing w:after="0"/>
      </w:pPr>
      <w:r>
        <w:separator/>
      </w:r>
    </w:p>
  </w:footnote>
  <w:footnote w:type="continuationSeparator" w:id="0">
    <w:p w:rsidR="00FA721F" w:rsidRDefault="00FA72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9ACFBB2E"/>
    <w:multiLevelType w:val="singleLevel"/>
    <w:tmpl w:val="9ACFBB2E"/>
    <w:lvl w:ilvl="0">
      <w:start w:val="1"/>
      <w:numFmt w:val="decimal"/>
      <w:suff w:val="space"/>
      <w:lvlText w:val="[%1]"/>
      <w:lvlJc w:val="left"/>
    </w:lvl>
  </w:abstractNum>
  <w:abstractNum w:abstractNumId="3" w15:restartNumberingAfterBreak="0">
    <w:nsid w:val="D74F0AFB"/>
    <w:multiLevelType w:val="multilevel"/>
    <w:tmpl w:val="D74F0AF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9A198AD"/>
    <w:multiLevelType w:val="singleLevel"/>
    <w:tmpl w:val="E9A198AD"/>
    <w:lvl w:ilvl="0">
      <w:start w:val="1"/>
      <w:numFmt w:val="bullet"/>
      <w:lvlText w:val=""/>
      <w:lvlJc w:val="left"/>
      <w:pPr>
        <w:ind w:left="420" w:hanging="420"/>
      </w:pPr>
      <w:rPr>
        <w:rFonts w:ascii="Wingdings" w:hAnsi="Wingdings" w:hint="default"/>
      </w:rPr>
    </w:lvl>
  </w:abstractNum>
  <w:abstractNum w:abstractNumId="5" w15:restartNumberingAfterBreak="0">
    <w:nsid w:val="F74B804E"/>
    <w:multiLevelType w:val="singleLevel"/>
    <w:tmpl w:val="F74B804E"/>
    <w:lvl w:ilvl="0">
      <w:start w:val="1"/>
      <w:numFmt w:val="bullet"/>
      <w:lvlText w:val=""/>
      <w:lvlJc w:val="left"/>
      <w:pPr>
        <w:ind w:left="420" w:hanging="420"/>
      </w:pPr>
      <w:rPr>
        <w:rFonts w:ascii="Wingdings" w:hAnsi="Wingdings" w:hint="default"/>
      </w:rPr>
    </w:lvl>
  </w:abstractNum>
  <w:abstractNum w:abstractNumId="6" w15:restartNumberingAfterBreak="0">
    <w:nsid w:val="FA09ED98"/>
    <w:multiLevelType w:val="singleLevel"/>
    <w:tmpl w:val="FA09ED98"/>
    <w:lvl w:ilvl="0">
      <w:start w:val="1"/>
      <w:numFmt w:val="bullet"/>
      <w:lvlText w:val=""/>
      <w:lvlJc w:val="left"/>
      <w:pPr>
        <w:ind w:left="420" w:hanging="420"/>
      </w:pPr>
      <w:rPr>
        <w:rFonts w:ascii="Wingdings" w:hAnsi="Wingdings" w:hint="default"/>
      </w:rPr>
    </w:lvl>
  </w:abstractNum>
  <w:abstractNum w:abstractNumId="7"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8" w15:restartNumberingAfterBreak="0">
    <w:nsid w:val="FFFFFFFE"/>
    <w:multiLevelType w:val="singleLevel"/>
    <w:tmpl w:val="FFFFFFFF"/>
    <w:lvl w:ilvl="0">
      <w:numFmt w:val="decimal"/>
      <w:pStyle w:val="BL"/>
      <w:lvlText w:val="*"/>
      <w:lvlJc w:val="left"/>
    </w:lvl>
  </w:abstractNum>
  <w:abstractNum w:abstractNumId="9"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05EF6384"/>
    <w:multiLevelType w:val="hybridMultilevel"/>
    <w:tmpl w:val="F4C48E7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964CBF"/>
    <w:multiLevelType w:val="hybridMultilevel"/>
    <w:tmpl w:val="1C7E8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DD094B"/>
    <w:multiLevelType w:val="multilevel"/>
    <w:tmpl w:val="11DD09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31E1EF2"/>
    <w:multiLevelType w:val="hybridMultilevel"/>
    <w:tmpl w:val="C4744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FE523D9"/>
    <w:multiLevelType w:val="hybridMultilevel"/>
    <w:tmpl w:val="08481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6B315A"/>
    <w:multiLevelType w:val="hybridMultilevel"/>
    <w:tmpl w:val="0AA4B7B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1162F"/>
    <w:multiLevelType w:val="hybridMultilevel"/>
    <w:tmpl w:val="0BA2960E"/>
    <w:lvl w:ilvl="0" w:tplc="24BEDD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58396B"/>
    <w:multiLevelType w:val="multilevel"/>
    <w:tmpl w:val="4058396B"/>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47BBAC"/>
    <w:multiLevelType w:val="multilevel"/>
    <w:tmpl w:val="4447BB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72D4C9D"/>
    <w:multiLevelType w:val="hybridMultilevel"/>
    <w:tmpl w:val="CB02BC0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496D97"/>
    <w:multiLevelType w:val="hybridMultilevel"/>
    <w:tmpl w:val="14E02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B9E443"/>
    <w:multiLevelType w:val="singleLevel"/>
    <w:tmpl w:val="56B9E443"/>
    <w:lvl w:ilvl="0">
      <w:start w:val="1"/>
      <w:numFmt w:val="bullet"/>
      <w:lvlText w:val=""/>
      <w:lvlJc w:val="left"/>
      <w:pPr>
        <w:ind w:left="420" w:hanging="420"/>
      </w:pPr>
      <w:rPr>
        <w:rFonts w:ascii="Wingdings" w:hAnsi="Wingdings" w:hint="default"/>
      </w:rPr>
    </w:lvl>
  </w:abstractNum>
  <w:abstractNum w:abstractNumId="2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23DF73"/>
    <w:multiLevelType w:val="singleLevel"/>
    <w:tmpl w:val="5D23DF73"/>
    <w:lvl w:ilvl="0">
      <w:start w:val="1"/>
      <w:numFmt w:val="bullet"/>
      <w:lvlText w:val=""/>
      <w:lvlJc w:val="left"/>
      <w:pPr>
        <w:ind w:left="420" w:hanging="420"/>
      </w:pPr>
      <w:rPr>
        <w:rFonts w:ascii="Wingdings" w:hAnsi="Wingdings" w:hint="default"/>
      </w:rPr>
    </w:lvl>
  </w:abstractNum>
  <w:abstractNum w:abstractNumId="3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0C23FA5"/>
    <w:multiLevelType w:val="hybridMultilevel"/>
    <w:tmpl w:val="E1BEF4F8"/>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293924"/>
    <w:multiLevelType w:val="hybridMultilevel"/>
    <w:tmpl w:val="C8029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E64460D"/>
    <w:multiLevelType w:val="singleLevel"/>
    <w:tmpl w:val="7E64460D"/>
    <w:lvl w:ilvl="0">
      <w:start w:val="1"/>
      <w:numFmt w:val="bullet"/>
      <w:lvlText w:val=""/>
      <w:lvlJc w:val="left"/>
      <w:pPr>
        <w:ind w:left="420" w:hanging="420"/>
      </w:pPr>
      <w:rPr>
        <w:rFonts w:ascii="Wingdings" w:hAnsi="Wingdings" w:hint="default"/>
      </w:rPr>
    </w:lvl>
  </w:abstractNum>
  <w:num w:numId="1">
    <w:abstractNumId w:val="0"/>
  </w:num>
  <w:num w:numId="2">
    <w:abstractNumId w:val="26"/>
  </w:num>
  <w:num w:numId="3">
    <w:abstractNumId w:val="15"/>
  </w:num>
  <w:num w:numId="4">
    <w:abstractNumId w:val="16"/>
  </w:num>
  <w:num w:numId="5">
    <w:abstractNumId w:val="31"/>
  </w:num>
  <w:num w:numId="6">
    <w:abstractNumId w:val="9"/>
  </w:num>
  <w:num w:numId="7">
    <w:abstractNumId w:val="29"/>
  </w:num>
  <w:num w:numId="8">
    <w:abstractNumId w:val="27"/>
  </w:num>
  <w:num w:numId="9">
    <w:abstractNumId w:val="6"/>
  </w:num>
  <w:num w:numId="10">
    <w:abstractNumId w:val="22"/>
  </w:num>
  <w:num w:numId="11">
    <w:abstractNumId w:val="30"/>
  </w:num>
  <w:num w:numId="12">
    <w:abstractNumId w:val="4"/>
  </w:num>
  <w:num w:numId="13">
    <w:abstractNumId w:val="3"/>
  </w:num>
  <w:num w:numId="14">
    <w:abstractNumId w:val="5"/>
  </w:num>
  <w:num w:numId="15">
    <w:abstractNumId w:val="36"/>
  </w:num>
  <w:num w:numId="16">
    <w:abstractNumId w:val="28"/>
  </w:num>
  <w:num w:numId="17">
    <w:abstractNumId w:val="2"/>
  </w:num>
  <w:num w:numId="18">
    <w:abstractNumId w:val="1"/>
  </w:num>
  <w:num w:numId="19">
    <w:abstractNumId w:val="34"/>
  </w:num>
  <w:num w:numId="20">
    <w:abstractNumId w:val="20"/>
  </w:num>
  <w:num w:numId="21">
    <w:abstractNumId w:val="14"/>
  </w:num>
  <w:num w:numId="22">
    <w:abstractNumId w:val="24"/>
  </w:num>
  <w:num w:numId="23">
    <w:abstractNumId w:val="17"/>
  </w:num>
  <w:num w:numId="24">
    <w:abstractNumId w:val="11"/>
  </w:num>
  <w:num w:numId="25">
    <w:abstractNumId w:val="33"/>
  </w:num>
  <w:num w:numId="26">
    <w:abstractNumId w:val="13"/>
  </w:num>
  <w:num w:numId="27">
    <w:abstractNumId w:val="7"/>
  </w:num>
  <w:num w:numId="28">
    <w:abstractNumId w:val="21"/>
  </w:num>
  <w:num w:numId="29">
    <w:abstractNumId w:val="12"/>
  </w:num>
  <w:num w:numId="30">
    <w:abstractNumId w:val="19"/>
  </w:num>
  <w:num w:numId="31">
    <w:abstractNumId w:val="25"/>
  </w:num>
  <w:num w:numId="32">
    <w:abstractNumId w:val="23"/>
  </w:num>
  <w:num w:numId="33">
    <w:abstractNumId w:val="32"/>
  </w:num>
  <w:num w:numId="34">
    <w:abstractNumId w:val="35"/>
  </w:num>
  <w:num w:numId="35">
    <w:abstractNumId w:val="18"/>
  </w:num>
  <w:num w:numId="36">
    <w:abstractNumId w:val="10"/>
  </w:num>
  <w:num w:numId="37">
    <w:abstractNumId w:val="8"/>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8">
    <w:abstractNumId w:val="8"/>
    <w:lvlOverride w:ilvl="0">
      <w:lvl w:ilvl="0">
        <w:start w:val="1"/>
        <w:numFmt w:val="bullet"/>
        <w:pStyle w:val="BL"/>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DD"/>
    <w:rsid w:val="0000318F"/>
    <w:rsid w:val="0000394D"/>
    <w:rsid w:val="00003B23"/>
    <w:rsid w:val="000055B1"/>
    <w:rsid w:val="0000762A"/>
    <w:rsid w:val="000103E7"/>
    <w:rsid w:val="0001278E"/>
    <w:rsid w:val="00012B62"/>
    <w:rsid w:val="000130CA"/>
    <w:rsid w:val="00013FAD"/>
    <w:rsid w:val="0001407E"/>
    <w:rsid w:val="000148BC"/>
    <w:rsid w:val="00016521"/>
    <w:rsid w:val="0001674A"/>
    <w:rsid w:val="00017AB7"/>
    <w:rsid w:val="00017BA5"/>
    <w:rsid w:val="00021259"/>
    <w:rsid w:val="00021359"/>
    <w:rsid w:val="00021F49"/>
    <w:rsid w:val="000223BE"/>
    <w:rsid w:val="000228F9"/>
    <w:rsid w:val="00022DD0"/>
    <w:rsid w:val="00023C1A"/>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5FB6"/>
    <w:rsid w:val="0004674C"/>
    <w:rsid w:val="00046E3D"/>
    <w:rsid w:val="000513C0"/>
    <w:rsid w:val="00054A36"/>
    <w:rsid w:val="00055C71"/>
    <w:rsid w:val="000563ED"/>
    <w:rsid w:val="00056DEA"/>
    <w:rsid w:val="00056E49"/>
    <w:rsid w:val="000603D6"/>
    <w:rsid w:val="00063276"/>
    <w:rsid w:val="0006335B"/>
    <w:rsid w:val="0007093A"/>
    <w:rsid w:val="00071D0A"/>
    <w:rsid w:val="0007205B"/>
    <w:rsid w:val="0007372F"/>
    <w:rsid w:val="00073BC5"/>
    <w:rsid w:val="00073BCE"/>
    <w:rsid w:val="00075001"/>
    <w:rsid w:val="000755A8"/>
    <w:rsid w:val="00075685"/>
    <w:rsid w:val="00075AE2"/>
    <w:rsid w:val="00075E61"/>
    <w:rsid w:val="00076287"/>
    <w:rsid w:val="00076492"/>
    <w:rsid w:val="00076B12"/>
    <w:rsid w:val="000804D4"/>
    <w:rsid w:val="0008086E"/>
    <w:rsid w:val="0008122E"/>
    <w:rsid w:val="00082ABF"/>
    <w:rsid w:val="00082CAA"/>
    <w:rsid w:val="00083D58"/>
    <w:rsid w:val="00084609"/>
    <w:rsid w:val="00084E5D"/>
    <w:rsid w:val="0008749D"/>
    <w:rsid w:val="000875C4"/>
    <w:rsid w:val="0009084A"/>
    <w:rsid w:val="000915A4"/>
    <w:rsid w:val="0009278C"/>
    <w:rsid w:val="00092939"/>
    <w:rsid w:val="000940C8"/>
    <w:rsid w:val="0009587E"/>
    <w:rsid w:val="00095918"/>
    <w:rsid w:val="000969D7"/>
    <w:rsid w:val="00097209"/>
    <w:rsid w:val="00097368"/>
    <w:rsid w:val="0009777E"/>
    <w:rsid w:val="000A08BB"/>
    <w:rsid w:val="000A09BB"/>
    <w:rsid w:val="000A142C"/>
    <w:rsid w:val="000A204F"/>
    <w:rsid w:val="000A22DF"/>
    <w:rsid w:val="000A2A28"/>
    <w:rsid w:val="000A2D0A"/>
    <w:rsid w:val="000A2EE8"/>
    <w:rsid w:val="000A3A4E"/>
    <w:rsid w:val="000A470A"/>
    <w:rsid w:val="000A53F5"/>
    <w:rsid w:val="000B045E"/>
    <w:rsid w:val="000B0495"/>
    <w:rsid w:val="000B155F"/>
    <w:rsid w:val="000B21DA"/>
    <w:rsid w:val="000B250C"/>
    <w:rsid w:val="000B25A2"/>
    <w:rsid w:val="000B2A5C"/>
    <w:rsid w:val="000B3108"/>
    <w:rsid w:val="000B31AA"/>
    <w:rsid w:val="000B38F6"/>
    <w:rsid w:val="000B4265"/>
    <w:rsid w:val="000B4B76"/>
    <w:rsid w:val="000B5837"/>
    <w:rsid w:val="000B6418"/>
    <w:rsid w:val="000B65CB"/>
    <w:rsid w:val="000B780E"/>
    <w:rsid w:val="000C236D"/>
    <w:rsid w:val="000C2690"/>
    <w:rsid w:val="000C364E"/>
    <w:rsid w:val="000C4F79"/>
    <w:rsid w:val="000C53C9"/>
    <w:rsid w:val="000C5D4C"/>
    <w:rsid w:val="000C7659"/>
    <w:rsid w:val="000C7FC7"/>
    <w:rsid w:val="000D0EBA"/>
    <w:rsid w:val="000D18C5"/>
    <w:rsid w:val="000D21E2"/>
    <w:rsid w:val="000D2BF9"/>
    <w:rsid w:val="000D46DC"/>
    <w:rsid w:val="000D755D"/>
    <w:rsid w:val="000D7BE6"/>
    <w:rsid w:val="000E1125"/>
    <w:rsid w:val="000E1993"/>
    <w:rsid w:val="000E1EF3"/>
    <w:rsid w:val="000E3372"/>
    <w:rsid w:val="000E3B8A"/>
    <w:rsid w:val="000E6066"/>
    <w:rsid w:val="000E6523"/>
    <w:rsid w:val="000E6D17"/>
    <w:rsid w:val="000E7253"/>
    <w:rsid w:val="000F0A49"/>
    <w:rsid w:val="000F0A7B"/>
    <w:rsid w:val="000F1416"/>
    <w:rsid w:val="000F1605"/>
    <w:rsid w:val="000F1A7E"/>
    <w:rsid w:val="000F4CFF"/>
    <w:rsid w:val="000F4D2A"/>
    <w:rsid w:val="000F6A5C"/>
    <w:rsid w:val="00100030"/>
    <w:rsid w:val="00100CE5"/>
    <w:rsid w:val="00100F02"/>
    <w:rsid w:val="00101A67"/>
    <w:rsid w:val="00102BE5"/>
    <w:rsid w:val="00104131"/>
    <w:rsid w:val="00104F19"/>
    <w:rsid w:val="00110A02"/>
    <w:rsid w:val="00111739"/>
    <w:rsid w:val="00111C96"/>
    <w:rsid w:val="00111CE0"/>
    <w:rsid w:val="00111DF0"/>
    <w:rsid w:val="001124B0"/>
    <w:rsid w:val="001135C5"/>
    <w:rsid w:val="001138FC"/>
    <w:rsid w:val="00114117"/>
    <w:rsid w:val="001147C0"/>
    <w:rsid w:val="00114C5D"/>
    <w:rsid w:val="001156DF"/>
    <w:rsid w:val="00115CDB"/>
    <w:rsid w:val="00116383"/>
    <w:rsid w:val="00117A53"/>
    <w:rsid w:val="001253A3"/>
    <w:rsid w:val="00126088"/>
    <w:rsid w:val="00126145"/>
    <w:rsid w:val="0012673B"/>
    <w:rsid w:val="00126F21"/>
    <w:rsid w:val="001277F8"/>
    <w:rsid w:val="00130989"/>
    <w:rsid w:val="00131D0A"/>
    <w:rsid w:val="00131F75"/>
    <w:rsid w:val="0013288E"/>
    <w:rsid w:val="00133DAA"/>
    <w:rsid w:val="00134275"/>
    <w:rsid w:val="00134595"/>
    <w:rsid w:val="0013534D"/>
    <w:rsid w:val="00137B0E"/>
    <w:rsid w:val="00137D4E"/>
    <w:rsid w:val="00140571"/>
    <w:rsid w:val="001410FD"/>
    <w:rsid w:val="001413B6"/>
    <w:rsid w:val="00141835"/>
    <w:rsid w:val="001440A4"/>
    <w:rsid w:val="001442F2"/>
    <w:rsid w:val="00145AFF"/>
    <w:rsid w:val="00146B53"/>
    <w:rsid w:val="00147740"/>
    <w:rsid w:val="00150BAB"/>
    <w:rsid w:val="00153E37"/>
    <w:rsid w:val="00160A40"/>
    <w:rsid w:val="001627D9"/>
    <w:rsid w:val="00163801"/>
    <w:rsid w:val="00170667"/>
    <w:rsid w:val="00170C6A"/>
    <w:rsid w:val="00170F7E"/>
    <w:rsid w:val="00171FF9"/>
    <w:rsid w:val="0017245C"/>
    <w:rsid w:val="00172D0A"/>
    <w:rsid w:val="001755ED"/>
    <w:rsid w:val="00175677"/>
    <w:rsid w:val="00175874"/>
    <w:rsid w:val="00175B74"/>
    <w:rsid w:val="001767E6"/>
    <w:rsid w:val="00176AC2"/>
    <w:rsid w:val="001802FB"/>
    <w:rsid w:val="001806A8"/>
    <w:rsid w:val="00180983"/>
    <w:rsid w:val="001811F7"/>
    <w:rsid w:val="0018310D"/>
    <w:rsid w:val="001841BA"/>
    <w:rsid w:val="00185C8F"/>
    <w:rsid w:val="00185CD6"/>
    <w:rsid w:val="00186659"/>
    <w:rsid w:val="00187FEF"/>
    <w:rsid w:val="00190A8D"/>
    <w:rsid w:val="00191306"/>
    <w:rsid w:val="001927BA"/>
    <w:rsid w:val="00193C2D"/>
    <w:rsid w:val="001945A6"/>
    <w:rsid w:val="0019547D"/>
    <w:rsid w:val="001956AD"/>
    <w:rsid w:val="00195E1F"/>
    <w:rsid w:val="00196645"/>
    <w:rsid w:val="00197067"/>
    <w:rsid w:val="00197445"/>
    <w:rsid w:val="001978AE"/>
    <w:rsid w:val="00197997"/>
    <w:rsid w:val="001A0E2B"/>
    <w:rsid w:val="001A1612"/>
    <w:rsid w:val="001A384E"/>
    <w:rsid w:val="001A4015"/>
    <w:rsid w:val="001A6AFD"/>
    <w:rsid w:val="001A7B90"/>
    <w:rsid w:val="001B21A1"/>
    <w:rsid w:val="001B2C09"/>
    <w:rsid w:val="001B337C"/>
    <w:rsid w:val="001B48B2"/>
    <w:rsid w:val="001B48F4"/>
    <w:rsid w:val="001B4F60"/>
    <w:rsid w:val="001B5AE5"/>
    <w:rsid w:val="001B7027"/>
    <w:rsid w:val="001B7C67"/>
    <w:rsid w:val="001C029E"/>
    <w:rsid w:val="001C0CED"/>
    <w:rsid w:val="001C1105"/>
    <w:rsid w:val="001C17C6"/>
    <w:rsid w:val="001C22DE"/>
    <w:rsid w:val="001C2385"/>
    <w:rsid w:val="001C2AF5"/>
    <w:rsid w:val="001C2B3C"/>
    <w:rsid w:val="001C38DD"/>
    <w:rsid w:val="001C3C4C"/>
    <w:rsid w:val="001C6045"/>
    <w:rsid w:val="001C64A3"/>
    <w:rsid w:val="001C7F10"/>
    <w:rsid w:val="001D09E6"/>
    <w:rsid w:val="001D14EA"/>
    <w:rsid w:val="001D2914"/>
    <w:rsid w:val="001D2CEE"/>
    <w:rsid w:val="001D2FB0"/>
    <w:rsid w:val="001D3014"/>
    <w:rsid w:val="001D3A54"/>
    <w:rsid w:val="001D65D9"/>
    <w:rsid w:val="001D6722"/>
    <w:rsid w:val="001E00DC"/>
    <w:rsid w:val="001E01CC"/>
    <w:rsid w:val="001E0341"/>
    <w:rsid w:val="001E04BA"/>
    <w:rsid w:val="001E1C36"/>
    <w:rsid w:val="001E3D8C"/>
    <w:rsid w:val="001E43EF"/>
    <w:rsid w:val="001E44CD"/>
    <w:rsid w:val="001E503C"/>
    <w:rsid w:val="001E6F40"/>
    <w:rsid w:val="001E79E8"/>
    <w:rsid w:val="001F0A3C"/>
    <w:rsid w:val="001F1606"/>
    <w:rsid w:val="001F31F0"/>
    <w:rsid w:val="001F3DF5"/>
    <w:rsid w:val="001F4346"/>
    <w:rsid w:val="0020182F"/>
    <w:rsid w:val="00201FFE"/>
    <w:rsid w:val="00202949"/>
    <w:rsid w:val="00202C4B"/>
    <w:rsid w:val="00203B88"/>
    <w:rsid w:val="00206380"/>
    <w:rsid w:val="00207AFD"/>
    <w:rsid w:val="0021059E"/>
    <w:rsid w:val="00214DC5"/>
    <w:rsid w:val="002155FA"/>
    <w:rsid w:val="00216E24"/>
    <w:rsid w:val="002176DE"/>
    <w:rsid w:val="002177BC"/>
    <w:rsid w:val="00217C8F"/>
    <w:rsid w:val="00221294"/>
    <w:rsid w:val="00222C44"/>
    <w:rsid w:val="00223A60"/>
    <w:rsid w:val="00223B64"/>
    <w:rsid w:val="00224BF7"/>
    <w:rsid w:val="002262E2"/>
    <w:rsid w:val="002276D5"/>
    <w:rsid w:val="00227903"/>
    <w:rsid w:val="00227F21"/>
    <w:rsid w:val="0023029F"/>
    <w:rsid w:val="00231281"/>
    <w:rsid w:val="00231DC2"/>
    <w:rsid w:val="002333B7"/>
    <w:rsid w:val="002344F2"/>
    <w:rsid w:val="00234B7B"/>
    <w:rsid w:val="00236487"/>
    <w:rsid w:val="002368E4"/>
    <w:rsid w:val="002404C3"/>
    <w:rsid w:val="00241832"/>
    <w:rsid w:val="002443A0"/>
    <w:rsid w:val="00244D42"/>
    <w:rsid w:val="00246FFA"/>
    <w:rsid w:val="00247076"/>
    <w:rsid w:val="00247C45"/>
    <w:rsid w:val="00250FF3"/>
    <w:rsid w:val="00252B94"/>
    <w:rsid w:val="00255974"/>
    <w:rsid w:val="00255E19"/>
    <w:rsid w:val="00256C2E"/>
    <w:rsid w:val="00257233"/>
    <w:rsid w:val="00257768"/>
    <w:rsid w:val="00260716"/>
    <w:rsid w:val="0026193E"/>
    <w:rsid w:val="00261A9C"/>
    <w:rsid w:val="00261E11"/>
    <w:rsid w:val="00262518"/>
    <w:rsid w:val="00263A3D"/>
    <w:rsid w:val="00264137"/>
    <w:rsid w:val="00264908"/>
    <w:rsid w:val="00264A1B"/>
    <w:rsid w:val="00264BA0"/>
    <w:rsid w:val="002662C2"/>
    <w:rsid w:val="00266AB7"/>
    <w:rsid w:val="002670E4"/>
    <w:rsid w:val="00270A1C"/>
    <w:rsid w:val="00270B14"/>
    <w:rsid w:val="00271B74"/>
    <w:rsid w:val="00271ED8"/>
    <w:rsid w:val="002730ED"/>
    <w:rsid w:val="00275D38"/>
    <w:rsid w:val="00281718"/>
    <w:rsid w:val="00282FA4"/>
    <w:rsid w:val="0028526D"/>
    <w:rsid w:val="002855D0"/>
    <w:rsid w:val="002901F1"/>
    <w:rsid w:val="00290E18"/>
    <w:rsid w:val="002910B9"/>
    <w:rsid w:val="00291D54"/>
    <w:rsid w:val="00292954"/>
    <w:rsid w:val="002931FF"/>
    <w:rsid w:val="00293A6E"/>
    <w:rsid w:val="002961E6"/>
    <w:rsid w:val="00297A88"/>
    <w:rsid w:val="002A07D3"/>
    <w:rsid w:val="002A094B"/>
    <w:rsid w:val="002A1138"/>
    <w:rsid w:val="002A6D0A"/>
    <w:rsid w:val="002A6E96"/>
    <w:rsid w:val="002A7F9A"/>
    <w:rsid w:val="002B1F00"/>
    <w:rsid w:val="002B24A3"/>
    <w:rsid w:val="002B2BBC"/>
    <w:rsid w:val="002B351B"/>
    <w:rsid w:val="002B3C48"/>
    <w:rsid w:val="002B434C"/>
    <w:rsid w:val="002B4806"/>
    <w:rsid w:val="002B4F1D"/>
    <w:rsid w:val="002B7CA9"/>
    <w:rsid w:val="002C0864"/>
    <w:rsid w:val="002C0C44"/>
    <w:rsid w:val="002C0F12"/>
    <w:rsid w:val="002C1A9A"/>
    <w:rsid w:val="002C3F39"/>
    <w:rsid w:val="002C4649"/>
    <w:rsid w:val="002C4E8A"/>
    <w:rsid w:val="002C58B0"/>
    <w:rsid w:val="002C708B"/>
    <w:rsid w:val="002D00AA"/>
    <w:rsid w:val="002D044D"/>
    <w:rsid w:val="002D0DEE"/>
    <w:rsid w:val="002D0F0A"/>
    <w:rsid w:val="002D3451"/>
    <w:rsid w:val="002D35FA"/>
    <w:rsid w:val="002D3797"/>
    <w:rsid w:val="002D37AB"/>
    <w:rsid w:val="002D4F4B"/>
    <w:rsid w:val="002D6461"/>
    <w:rsid w:val="002D650F"/>
    <w:rsid w:val="002D6E18"/>
    <w:rsid w:val="002D73E2"/>
    <w:rsid w:val="002E002E"/>
    <w:rsid w:val="002E10A0"/>
    <w:rsid w:val="002E21DB"/>
    <w:rsid w:val="002E28F9"/>
    <w:rsid w:val="002E3E2D"/>
    <w:rsid w:val="002E43F3"/>
    <w:rsid w:val="002E4EF3"/>
    <w:rsid w:val="002E5737"/>
    <w:rsid w:val="002E641C"/>
    <w:rsid w:val="002E7525"/>
    <w:rsid w:val="002F004D"/>
    <w:rsid w:val="002F01CA"/>
    <w:rsid w:val="002F03EC"/>
    <w:rsid w:val="002F1163"/>
    <w:rsid w:val="002F2326"/>
    <w:rsid w:val="002F2924"/>
    <w:rsid w:val="002F3161"/>
    <w:rsid w:val="002F4BC0"/>
    <w:rsid w:val="002F5517"/>
    <w:rsid w:val="0030037F"/>
    <w:rsid w:val="00300EE0"/>
    <w:rsid w:val="003031CE"/>
    <w:rsid w:val="00303859"/>
    <w:rsid w:val="00305358"/>
    <w:rsid w:val="0030552B"/>
    <w:rsid w:val="00305CE2"/>
    <w:rsid w:val="0030650B"/>
    <w:rsid w:val="003110B2"/>
    <w:rsid w:val="00312C1A"/>
    <w:rsid w:val="00312DD1"/>
    <w:rsid w:val="00313308"/>
    <w:rsid w:val="003144CA"/>
    <w:rsid w:val="00315838"/>
    <w:rsid w:val="00315CCF"/>
    <w:rsid w:val="003171FD"/>
    <w:rsid w:val="00321077"/>
    <w:rsid w:val="003213D2"/>
    <w:rsid w:val="00321CA0"/>
    <w:rsid w:val="00322A09"/>
    <w:rsid w:val="00322AA6"/>
    <w:rsid w:val="00322EDB"/>
    <w:rsid w:val="0032502D"/>
    <w:rsid w:val="003268BB"/>
    <w:rsid w:val="00327342"/>
    <w:rsid w:val="003274C9"/>
    <w:rsid w:val="003275F2"/>
    <w:rsid w:val="0033001C"/>
    <w:rsid w:val="00330072"/>
    <w:rsid w:val="00330B4E"/>
    <w:rsid w:val="00330FC6"/>
    <w:rsid w:val="0033104F"/>
    <w:rsid w:val="0033176D"/>
    <w:rsid w:val="003326BA"/>
    <w:rsid w:val="00332927"/>
    <w:rsid w:val="003334A8"/>
    <w:rsid w:val="0033386B"/>
    <w:rsid w:val="00333D6C"/>
    <w:rsid w:val="00333E38"/>
    <w:rsid w:val="00334355"/>
    <w:rsid w:val="003358AF"/>
    <w:rsid w:val="00335B60"/>
    <w:rsid w:val="00336046"/>
    <w:rsid w:val="003405A4"/>
    <w:rsid w:val="00340AAF"/>
    <w:rsid w:val="003436BE"/>
    <w:rsid w:val="0034486B"/>
    <w:rsid w:val="00344D81"/>
    <w:rsid w:val="00345FC0"/>
    <w:rsid w:val="003469FC"/>
    <w:rsid w:val="00347800"/>
    <w:rsid w:val="00347EB1"/>
    <w:rsid w:val="003504B5"/>
    <w:rsid w:val="00351234"/>
    <w:rsid w:val="00351331"/>
    <w:rsid w:val="00351EEE"/>
    <w:rsid w:val="00352279"/>
    <w:rsid w:val="003546A6"/>
    <w:rsid w:val="00354915"/>
    <w:rsid w:val="00354E6F"/>
    <w:rsid w:val="00355E51"/>
    <w:rsid w:val="003577BE"/>
    <w:rsid w:val="00360688"/>
    <w:rsid w:val="00362FCF"/>
    <w:rsid w:val="003645A1"/>
    <w:rsid w:val="0036468F"/>
    <w:rsid w:val="003657FE"/>
    <w:rsid w:val="00365C3C"/>
    <w:rsid w:val="00366993"/>
    <w:rsid w:val="00366995"/>
    <w:rsid w:val="003675F3"/>
    <w:rsid w:val="00370CF3"/>
    <w:rsid w:val="00370E0A"/>
    <w:rsid w:val="00371876"/>
    <w:rsid w:val="00371B43"/>
    <w:rsid w:val="00372877"/>
    <w:rsid w:val="00372C00"/>
    <w:rsid w:val="0037325E"/>
    <w:rsid w:val="0037350C"/>
    <w:rsid w:val="003737D0"/>
    <w:rsid w:val="00373D4E"/>
    <w:rsid w:val="003754F5"/>
    <w:rsid w:val="00376C96"/>
    <w:rsid w:val="00376D3B"/>
    <w:rsid w:val="00377DA5"/>
    <w:rsid w:val="0038008A"/>
    <w:rsid w:val="003808B3"/>
    <w:rsid w:val="00380952"/>
    <w:rsid w:val="00380A74"/>
    <w:rsid w:val="00380ED8"/>
    <w:rsid w:val="0038146C"/>
    <w:rsid w:val="00381B58"/>
    <w:rsid w:val="00382840"/>
    <w:rsid w:val="00382FAE"/>
    <w:rsid w:val="00382FF1"/>
    <w:rsid w:val="003832DC"/>
    <w:rsid w:val="00384541"/>
    <w:rsid w:val="00385C87"/>
    <w:rsid w:val="00387E35"/>
    <w:rsid w:val="00387F14"/>
    <w:rsid w:val="00391402"/>
    <w:rsid w:val="00391EC7"/>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5E4"/>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62C6"/>
    <w:rsid w:val="003B71D7"/>
    <w:rsid w:val="003B7276"/>
    <w:rsid w:val="003B774C"/>
    <w:rsid w:val="003B79ED"/>
    <w:rsid w:val="003B7A3B"/>
    <w:rsid w:val="003B7C47"/>
    <w:rsid w:val="003C1FB1"/>
    <w:rsid w:val="003C2B85"/>
    <w:rsid w:val="003C2D99"/>
    <w:rsid w:val="003C346E"/>
    <w:rsid w:val="003C37F8"/>
    <w:rsid w:val="003C3E62"/>
    <w:rsid w:val="003C4DF4"/>
    <w:rsid w:val="003C6B9F"/>
    <w:rsid w:val="003D01E0"/>
    <w:rsid w:val="003D0AC7"/>
    <w:rsid w:val="003D0EF8"/>
    <w:rsid w:val="003D12B2"/>
    <w:rsid w:val="003D1455"/>
    <w:rsid w:val="003D19BD"/>
    <w:rsid w:val="003D2B72"/>
    <w:rsid w:val="003D42C7"/>
    <w:rsid w:val="003D4338"/>
    <w:rsid w:val="003D48AC"/>
    <w:rsid w:val="003D4CF9"/>
    <w:rsid w:val="003D52D5"/>
    <w:rsid w:val="003D62B1"/>
    <w:rsid w:val="003D7765"/>
    <w:rsid w:val="003D7CF1"/>
    <w:rsid w:val="003E1518"/>
    <w:rsid w:val="003E2C9E"/>
    <w:rsid w:val="003E2FC9"/>
    <w:rsid w:val="003E42F6"/>
    <w:rsid w:val="003E48E7"/>
    <w:rsid w:val="003E69BC"/>
    <w:rsid w:val="003E6BF7"/>
    <w:rsid w:val="003E6F50"/>
    <w:rsid w:val="003E7B0F"/>
    <w:rsid w:val="003E7C95"/>
    <w:rsid w:val="003E7D68"/>
    <w:rsid w:val="003F1437"/>
    <w:rsid w:val="003F18EE"/>
    <w:rsid w:val="003F3365"/>
    <w:rsid w:val="003F379C"/>
    <w:rsid w:val="003F39E3"/>
    <w:rsid w:val="003F448B"/>
    <w:rsid w:val="003F58F6"/>
    <w:rsid w:val="003F6316"/>
    <w:rsid w:val="003F75E0"/>
    <w:rsid w:val="00400AAD"/>
    <w:rsid w:val="00401149"/>
    <w:rsid w:val="00402720"/>
    <w:rsid w:val="00402985"/>
    <w:rsid w:val="00403C8C"/>
    <w:rsid w:val="00403DEE"/>
    <w:rsid w:val="00405197"/>
    <w:rsid w:val="00406593"/>
    <w:rsid w:val="004069AC"/>
    <w:rsid w:val="004069B2"/>
    <w:rsid w:val="00406A60"/>
    <w:rsid w:val="0040782D"/>
    <w:rsid w:val="00410408"/>
    <w:rsid w:val="00410E14"/>
    <w:rsid w:val="00411FDA"/>
    <w:rsid w:val="00413229"/>
    <w:rsid w:val="00413D6F"/>
    <w:rsid w:val="00414495"/>
    <w:rsid w:val="004146A6"/>
    <w:rsid w:val="004150C6"/>
    <w:rsid w:val="00416C3F"/>
    <w:rsid w:val="004228A3"/>
    <w:rsid w:val="004229AC"/>
    <w:rsid w:val="00423D3B"/>
    <w:rsid w:val="004245A3"/>
    <w:rsid w:val="00424A48"/>
    <w:rsid w:val="004255AF"/>
    <w:rsid w:val="00426E09"/>
    <w:rsid w:val="004274EC"/>
    <w:rsid w:val="00427917"/>
    <w:rsid w:val="00430542"/>
    <w:rsid w:val="0043145F"/>
    <w:rsid w:val="00433364"/>
    <w:rsid w:val="004342E4"/>
    <w:rsid w:val="00436150"/>
    <w:rsid w:val="00436238"/>
    <w:rsid w:val="00440472"/>
    <w:rsid w:val="00441EB5"/>
    <w:rsid w:val="004423E2"/>
    <w:rsid w:val="00442CB8"/>
    <w:rsid w:val="0044341B"/>
    <w:rsid w:val="00443D84"/>
    <w:rsid w:val="00444F7D"/>
    <w:rsid w:val="00445007"/>
    <w:rsid w:val="00446A9B"/>
    <w:rsid w:val="004508D9"/>
    <w:rsid w:val="0045171D"/>
    <w:rsid w:val="00451E1B"/>
    <w:rsid w:val="00453750"/>
    <w:rsid w:val="00454BF1"/>
    <w:rsid w:val="0045637C"/>
    <w:rsid w:val="00456668"/>
    <w:rsid w:val="00457C38"/>
    <w:rsid w:val="00457F68"/>
    <w:rsid w:val="004604FE"/>
    <w:rsid w:val="0046088D"/>
    <w:rsid w:val="00460ADF"/>
    <w:rsid w:val="00460FF4"/>
    <w:rsid w:val="00461175"/>
    <w:rsid w:val="00462F02"/>
    <w:rsid w:val="00466EDC"/>
    <w:rsid w:val="00467368"/>
    <w:rsid w:val="0046750B"/>
    <w:rsid w:val="00467D25"/>
    <w:rsid w:val="00470697"/>
    <w:rsid w:val="00470B69"/>
    <w:rsid w:val="0047305C"/>
    <w:rsid w:val="0047403A"/>
    <w:rsid w:val="00474161"/>
    <w:rsid w:val="004742B2"/>
    <w:rsid w:val="00474C36"/>
    <w:rsid w:val="00475E38"/>
    <w:rsid w:val="004765CD"/>
    <w:rsid w:val="004779B8"/>
    <w:rsid w:val="0048006F"/>
    <w:rsid w:val="004803DE"/>
    <w:rsid w:val="004808FE"/>
    <w:rsid w:val="004816A0"/>
    <w:rsid w:val="00482BBB"/>
    <w:rsid w:val="00485114"/>
    <w:rsid w:val="00485AE4"/>
    <w:rsid w:val="00486111"/>
    <w:rsid w:val="00490BB5"/>
    <w:rsid w:val="00491288"/>
    <w:rsid w:val="0049176F"/>
    <w:rsid w:val="00492EA5"/>
    <w:rsid w:val="00493247"/>
    <w:rsid w:val="00494981"/>
    <w:rsid w:val="00495543"/>
    <w:rsid w:val="00495992"/>
    <w:rsid w:val="00495E19"/>
    <w:rsid w:val="0049613E"/>
    <w:rsid w:val="0049650D"/>
    <w:rsid w:val="004A0053"/>
    <w:rsid w:val="004A014A"/>
    <w:rsid w:val="004A0572"/>
    <w:rsid w:val="004A0598"/>
    <w:rsid w:val="004A1051"/>
    <w:rsid w:val="004A1B41"/>
    <w:rsid w:val="004A2687"/>
    <w:rsid w:val="004A327C"/>
    <w:rsid w:val="004A402F"/>
    <w:rsid w:val="004A6C77"/>
    <w:rsid w:val="004A71C7"/>
    <w:rsid w:val="004A759D"/>
    <w:rsid w:val="004B12D7"/>
    <w:rsid w:val="004B154D"/>
    <w:rsid w:val="004B1573"/>
    <w:rsid w:val="004B1C7A"/>
    <w:rsid w:val="004B2B05"/>
    <w:rsid w:val="004B2BBA"/>
    <w:rsid w:val="004B4A93"/>
    <w:rsid w:val="004B5502"/>
    <w:rsid w:val="004B71F4"/>
    <w:rsid w:val="004B76B6"/>
    <w:rsid w:val="004C09FF"/>
    <w:rsid w:val="004C0B5E"/>
    <w:rsid w:val="004C16C3"/>
    <w:rsid w:val="004C16F8"/>
    <w:rsid w:val="004C21A1"/>
    <w:rsid w:val="004C354C"/>
    <w:rsid w:val="004C6041"/>
    <w:rsid w:val="004C6366"/>
    <w:rsid w:val="004C63EE"/>
    <w:rsid w:val="004C64FE"/>
    <w:rsid w:val="004D009F"/>
    <w:rsid w:val="004D053C"/>
    <w:rsid w:val="004D1073"/>
    <w:rsid w:val="004D118F"/>
    <w:rsid w:val="004D1EE6"/>
    <w:rsid w:val="004D22E1"/>
    <w:rsid w:val="004D238B"/>
    <w:rsid w:val="004D278C"/>
    <w:rsid w:val="004D39A3"/>
    <w:rsid w:val="004D5F55"/>
    <w:rsid w:val="004D7034"/>
    <w:rsid w:val="004E06BE"/>
    <w:rsid w:val="004E0986"/>
    <w:rsid w:val="004E155A"/>
    <w:rsid w:val="004E1EBD"/>
    <w:rsid w:val="004E296A"/>
    <w:rsid w:val="004E3A45"/>
    <w:rsid w:val="004E3B7D"/>
    <w:rsid w:val="004E3E3E"/>
    <w:rsid w:val="004E4863"/>
    <w:rsid w:val="004E5219"/>
    <w:rsid w:val="004E5753"/>
    <w:rsid w:val="004E5BB4"/>
    <w:rsid w:val="004E5CEB"/>
    <w:rsid w:val="004F10CA"/>
    <w:rsid w:val="004F42B3"/>
    <w:rsid w:val="004F4675"/>
    <w:rsid w:val="004F557E"/>
    <w:rsid w:val="004F5A67"/>
    <w:rsid w:val="00501570"/>
    <w:rsid w:val="005017DA"/>
    <w:rsid w:val="00501E2B"/>
    <w:rsid w:val="0050411A"/>
    <w:rsid w:val="005059C3"/>
    <w:rsid w:val="0050619E"/>
    <w:rsid w:val="005069E2"/>
    <w:rsid w:val="00506B0D"/>
    <w:rsid w:val="00506BCB"/>
    <w:rsid w:val="00507076"/>
    <w:rsid w:val="00507B97"/>
    <w:rsid w:val="0051029C"/>
    <w:rsid w:val="00511342"/>
    <w:rsid w:val="005119F4"/>
    <w:rsid w:val="005146EB"/>
    <w:rsid w:val="005153FD"/>
    <w:rsid w:val="005160E0"/>
    <w:rsid w:val="005214BE"/>
    <w:rsid w:val="005219AA"/>
    <w:rsid w:val="005223EA"/>
    <w:rsid w:val="00522736"/>
    <w:rsid w:val="00522F3B"/>
    <w:rsid w:val="0052355A"/>
    <w:rsid w:val="00525585"/>
    <w:rsid w:val="00525811"/>
    <w:rsid w:val="00525BAC"/>
    <w:rsid w:val="0052657B"/>
    <w:rsid w:val="005269BF"/>
    <w:rsid w:val="005310DE"/>
    <w:rsid w:val="00534869"/>
    <w:rsid w:val="00534FB4"/>
    <w:rsid w:val="00535658"/>
    <w:rsid w:val="0053653D"/>
    <w:rsid w:val="005371D2"/>
    <w:rsid w:val="00537528"/>
    <w:rsid w:val="005417DB"/>
    <w:rsid w:val="00542837"/>
    <w:rsid w:val="00542ED7"/>
    <w:rsid w:val="00544928"/>
    <w:rsid w:val="00545A76"/>
    <w:rsid w:val="00547CA5"/>
    <w:rsid w:val="005505EB"/>
    <w:rsid w:val="005506C7"/>
    <w:rsid w:val="005511E9"/>
    <w:rsid w:val="005514AA"/>
    <w:rsid w:val="00553234"/>
    <w:rsid w:val="00553A61"/>
    <w:rsid w:val="0055402E"/>
    <w:rsid w:val="005543F0"/>
    <w:rsid w:val="00554D9A"/>
    <w:rsid w:val="0055689F"/>
    <w:rsid w:val="00557D88"/>
    <w:rsid w:val="005604D2"/>
    <w:rsid w:val="00560AD9"/>
    <w:rsid w:val="00561349"/>
    <w:rsid w:val="00561E2F"/>
    <w:rsid w:val="00561F55"/>
    <w:rsid w:val="00563B02"/>
    <w:rsid w:val="0056565B"/>
    <w:rsid w:val="0056569F"/>
    <w:rsid w:val="005657FC"/>
    <w:rsid w:val="00565A48"/>
    <w:rsid w:val="00565DFB"/>
    <w:rsid w:val="00567054"/>
    <w:rsid w:val="00567A9A"/>
    <w:rsid w:val="005701E9"/>
    <w:rsid w:val="0057047D"/>
    <w:rsid w:val="00570FEC"/>
    <w:rsid w:val="00571A8C"/>
    <w:rsid w:val="0057377D"/>
    <w:rsid w:val="005741B0"/>
    <w:rsid w:val="005753DE"/>
    <w:rsid w:val="00576691"/>
    <w:rsid w:val="00581055"/>
    <w:rsid w:val="00581A98"/>
    <w:rsid w:val="005824D4"/>
    <w:rsid w:val="00582C19"/>
    <w:rsid w:val="00585E04"/>
    <w:rsid w:val="0058687D"/>
    <w:rsid w:val="00586A7F"/>
    <w:rsid w:val="00586D2A"/>
    <w:rsid w:val="00586E81"/>
    <w:rsid w:val="0058737A"/>
    <w:rsid w:val="005910DD"/>
    <w:rsid w:val="00591934"/>
    <w:rsid w:val="005940C1"/>
    <w:rsid w:val="0059566C"/>
    <w:rsid w:val="0059585E"/>
    <w:rsid w:val="005A3156"/>
    <w:rsid w:val="005A41C2"/>
    <w:rsid w:val="005A53DF"/>
    <w:rsid w:val="005A6185"/>
    <w:rsid w:val="005A7F9E"/>
    <w:rsid w:val="005B0135"/>
    <w:rsid w:val="005B052E"/>
    <w:rsid w:val="005B0976"/>
    <w:rsid w:val="005B220B"/>
    <w:rsid w:val="005B2E19"/>
    <w:rsid w:val="005B3239"/>
    <w:rsid w:val="005B4036"/>
    <w:rsid w:val="005B5CB1"/>
    <w:rsid w:val="005B66D2"/>
    <w:rsid w:val="005B69F7"/>
    <w:rsid w:val="005B7842"/>
    <w:rsid w:val="005B7C95"/>
    <w:rsid w:val="005C1A52"/>
    <w:rsid w:val="005C1AC7"/>
    <w:rsid w:val="005C20A4"/>
    <w:rsid w:val="005C2356"/>
    <w:rsid w:val="005C6084"/>
    <w:rsid w:val="005C6115"/>
    <w:rsid w:val="005D11B8"/>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2ED6"/>
    <w:rsid w:val="00603239"/>
    <w:rsid w:val="006036D8"/>
    <w:rsid w:val="006038B0"/>
    <w:rsid w:val="0060473D"/>
    <w:rsid w:val="00604C0F"/>
    <w:rsid w:val="006053DC"/>
    <w:rsid w:val="006064CA"/>
    <w:rsid w:val="00607058"/>
    <w:rsid w:val="0060767B"/>
    <w:rsid w:val="00607A61"/>
    <w:rsid w:val="006119F1"/>
    <w:rsid w:val="006127D4"/>
    <w:rsid w:val="00613D2A"/>
    <w:rsid w:val="00614547"/>
    <w:rsid w:val="00614D4B"/>
    <w:rsid w:val="00615817"/>
    <w:rsid w:val="00616DFB"/>
    <w:rsid w:val="00617630"/>
    <w:rsid w:val="00617B27"/>
    <w:rsid w:val="00617D84"/>
    <w:rsid w:val="00620346"/>
    <w:rsid w:val="0062074A"/>
    <w:rsid w:val="006224F8"/>
    <w:rsid w:val="00622516"/>
    <w:rsid w:val="006226E7"/>
    <w:rsid w:val="00622C68"/>
    <w:rsid w:val="00623125"/>
    <w:rsid w:val="0062321A"/>
    <w:rsid w:val="006241EE"/>
    <w:rsid w:val="00626247"/>
    <w:rsid w:val="00627451"/>
    <w:rsid w:val="00627ACD"/>
    <w:rsid w:val="00630383"/>
    <w:rsid w:val="00630815"/>
    <w:rsid w:val="00630B29"/>
    <w:rsid w:val="00631614"/>
    <w:rsid w:val="00633DA7"/>
    <w:rsid w:val="0063466F"/>
    <w:rsid w:val="00635291"/>
    <w:rsid w:val="006357BD"/>
    <w:rsid w:val="006367CF"/>
    <w:rsid w:val="00637DCB"/>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658F8"/>
    <w:rsid w:val="00670351"/>
    <w:rsid w:val="006706AA"/>
    <w:rsid w:val="00671896"/>
    <w:rsid w:val="006718B7"/>
    <w:rsid w:val="00672B24"/>
    <w:rsid w:val="00673154"/>
    <w:rsid w:val="006746B2"/>
    <w:rsid w:val="0067540D"/>
    <w:rsid w:val="006764D9"/>
    <w:rsid w:val="00676D00"/>
    <w:rsid w:val="0068040E"/>
    <w:rsid w:val="00681B2B"/>
    <w:rsid w:val="00682047"/>
    <w:rsid w:val="0068365D"/>
    <w:rsid w:val="0068430C"/>
    <w:rsid w:val="0068494B"/>
    <w:rsid w:val="00685237"/>
    <w:rsid w:val="006852A4"/>
    <w:rsid w:val="00686612"/>
    <w:rsid w:val="00690BB8"/>
    <w:rsid w:val="0069144C"/>
    <w:rsid w:val="0069161A"/>
    <w:rsid w:val="0069189C"/>
    <w:rsid w:val="00691D2A"/>
    <w:rsid w:val="00691E28"/>
    <w:rsid w:val="0069288E"/>
    <w:rsid w:val="00692DE6"/>
    <w:rsid w:val="00692F9F"/>
    <w:rsid w:val="006954BD"/>
    <w:rsid w:val="00696352"/>
    <w:rsid w:val="00696644"/>
    <w:rsid w:val="006968FD"/>
    <w:rsid w:val="006978B2"/>
    <w:rsid w:val="00697903"/>
    <w:rsid w:val="00697DD7"/>
    <w:rsid w:val="006A008F"/>
    <w:rsid w:val="006A069D"/>
    <w:rsid w:val="006A1FC4"/>
    <w:rsid w:val="006A35E3"/>
    <w:rsid w:val="006A422F"/>
    <w:rsid w:val="006A451F"/>
    <w:rsid w:val="006A5402"/>
    <w:rsid w:val="006A67C2"/>
    <w:rsid w:val="006A6A31"/>
    <w:rsid w:val="006A78C1"/>
    <w:rsid w:val="006B0BCD"/>
    <w:rsid w:val="006B0C35"/>
    <w:rsid w:val="006B0CBE"/>
    <w:rsid w:val="006B1340"/>
    <w:rsid w:val="006B1969"/>
    <w:rsid w:val="006B2F1E"/>
    <w:rsid w:val="006B3DD7"/>
    <w:rsid w:val="006B48F1"/>
    <w:rsid w:val="006B55B7"/>
    <w:rsid w:val="006B6D84"/>
    <w:rsid w:val="006C19FD"/>
    <w:rsid w:val="006C2D21"/>
    <w:rsid w:val="006C5CB0"/>
    <w:rsid w:val="006C60A2"/>
    <w:rsid w:val="006C60B2"/>
    <w:rsid w:val="006C6193"/>
    <w:rsid w:val="006C684B"/>
    <w:rsid w:val="006D0533"/>
    <w:rsid w:val="006D0750"/>
    <w:rsid w:val="006D5430"/>
    <w:rsid w:val="006D63EF"/>
    <w:rsid w:val="006D6EFF"/>
    <w:rsid w:val="006D783C"/>
    <w:rsid w:val="006D79B7"/>
    <w:rsid w:val="006D7C19"/>
    <w:rsid w:val="006D7CA8"/>
    <w:rsid w:val="006E2FE4"/>
    <w:rsid w:val="006E36C6"/>
    <w:rsid w:val="006E3B73"/>
    <w:rsid w:val="006E3C64"/>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074C"/>
    <w:rsid w:val="00701F6C"/>
    <w:rsid w:val="007022A6"/>
    <w:rsid w:val="007024F7"/>
    <w:rsid w:val="0070294E"/>
    <w:rsid w:val="00703480"/>
    <w:rsid w:val="0070393B"/>
    <w:rsid w:val="007048D7"/>
    <w:rsid w:val="00704BC7"/>
    <w:rsid w:val="007050A3"/>
    <w:rsid w:val="007051AF"/>
    <w:rsid w:val="00705EF4"/>
    <w:rsid w:val="00705FA1"/>
    <w:rsid w:val="00706721"/>
    <w:rsid w:val="00706A4D"/>
    <w:rsid w:val="00706AD1"/>
    <w:rsid w:val="00706BB1"/>
    <w:rsid w:val="00706D79"/>
    <w:rsid w:val="00707B5D"/>
    <w:rsid w:val="00707E83"/>
    <w:rsid w:val="0071139F"/>
    <w:rsid w:val="00711E45"/>
    <w:rsid w:val="007122B2"/>
    <w:rsid w:val="007128AD"/>
    <w:rsid w:val="00713C69"/>
    <w:rsid w:val="00715037"/>
    <w:rsid w:val="00715444"/>
    <w:rsid w:val="007157F9"/>
    <w:rsid w:val="0071594B"/>
    <w:rsid w:val="007165B5"/>
    <w:rsid w:val="007165BE"/>
    <w:rsid w:val="00716FCD"/>
    <w:rsid w:val="00717EC0"/>
    <w:rsid w:val="007200FA"/>
    <w:rsid w:val="00722293"/>
    <w:rsid w:val="00722CB2"/>
    <w:rsid w:val="00723530"/>
    <w:rsid w:val="007238D8"/>
    <w:rsid w:val="0072481C"/>
    <w:rsid w:val="0072579D"/>
    <w:rsid w:val="00725C56"/>
    <w:rsid w:val="00725CC4"/>
    <w:rsid w:val="00726958"/>
    <w:rsid w:val="00727D4D"/>
    <w:rsid w:val="00731322"/>
    <w:rsid w:val="00731E30"/>
    <w:rsid w:val="00732AE1"/>
    <w:rsid w:val="00733A47"/>
    <w:rsid w:val="00733B79"/>
    <w:rsid w:val="00734617"/>
    <w:rsid w:val="00735BD9"/>
    <w:rsid w:val="00736CDD"/>
    <w:rsid w:val="00736F57"/>
    <w:rsid w:val="00736FEF"/>
    <w:rsid w:val="00737516"/>
    <w:rsid w:val="00740717"/>
    <w:rsid w:val="00740856"/>
    <w:rsid w:val="00741230"/>
    <w:rsid w:val="007422B7"/>
    <w:rsid w:val="0074310F"/>
    <w:rsid w:val="00745C1D"/>
    <w:rsid w:val="00746271"/>
    <w:rsid w:val="00746B0B"/>
    <w:rsid w:val="007473BC"/>
    <w:rsid w:val="007517C3"/>
    <w:rsid w:val="00751B08"/>
    <w:rsid w:val="00751F23"/>
    <w:rsid w:val="0075278C"/>
    <w:rsid w:val="00752A59"/>
    <w:rsid w:val="00756779"/>
    <w:rsid w:val="007573D2"/>
    <w:rsid w:val="0075761B"/>
    <w:rsid w:val="007577AC"/>
    <w:rsid w:val="00760C49"/>
    <w:rsid w:val="00761BE2"/>
    <w:rsid w:val="007626A2"/>
    <w:rsid w:val="0076315F"/>
    <w:rsid w:val="00763860"/>
    <w:rsid w:val="007651F0"/>
    <w:rsid w:val="00765D32"/>
    <w:rsid w:val="00766EA3"/>
    <w:rsid w:val="007705A1"/>
    <w:rsid w:val="0077071A"/>
    <w:rsid w:val="00770F43"/>
    <w:rsid w:val="00771468"/>
    <w:rsid w:val="007719AC"/>
    <w:rsid w:val="0077362B"/>
    <w:rsid w:val="00773686"/>
    <w:rsid w:val="00776AD0"/>
    <w:rsid w:val="00780871"/>
    <w:rsid w:val="00781262"/>
    <w:rsid w:val="007828E0"/>
    <w:rsid w:val="00787A57"/>
    <w:rsid w:val="00787B7D"/>
    <w:rsid w:val="00792D48"/>
    <w:rsid w:val="00793203"/>
    <w:rsid w:val="007936E1"/>
    <w:rsid w:val="00794677"/>
    <w:rsid w:val="00794BE2"/>
    <w:rsid w:val="00795931"/>
    <w:rsid w:val="00796546"/>
    <w:rsid w:val="00796A2A"/>
    <w:rsid w:val="00797EE2"/>
    <w:rsid w:val="007A053E"/>
    <w:rsid w:val="007A21A1"/>
    <w:rsid w:val="007A2A69"/>
    <w:rsid w:val="007A2A76"/>
    <w:rsid w:val="007A3FA9"/>
    <w:rsid w:val="007A4F47"/>
    <w:rsid w:val="007A5F9C"/>
    <w:rsid w:val="007A6821"/>
    <w:rsid w:val="007B0474"/>
    <w:rsid w:val="007B055F"/>
    <w:rsid w:val="007B0BAC"/>
    <w:rsid w:val="007B2587"/>
    <w:rsid w:val="007B2985"/>
    <w:rsid w:val="007B3EE9"/>
    <w:rsid w:val="007B4B41"/>
    <w:rsid w:val="007B512A"/>
    <w:rsid w:val="007B5158"/>
    <w:rsid w:val="007B6028"/>
    <w:rsid w:val="007C0BA7"/>
    <w:rsid w:val="007C1074"/>
    <w:rsid w:val="007C155C"/>
    <w:rsid w:val="007C33E4"/>
    <w:rsid w:val="007C41B3"/>
    <w:rsid w:val="007C44F4"/>
    <w:rsid w:val="007C501B"/>
    <w:rsid w:val="007C6325"/>
    <w:rsid w:val="007D0036"/>
    <w:rsid w:val="007D11B8"/>
    <w:rsid w:val="007D149C"/>
    <w:rsid w:val="007D1F28"/>
    <w:rsid w:val="007D1FA3"/>
    <w:rsid w:val="007D2587"/>
    <w:rsid w:val="007D36F2"/>
    <w:rsid w:val="007D4AA3"/>
    <w:rsid w:val="007D5A25"/>
    <w:rsid w:val="007D5A65"/>
    <w:rsid w:val="007D77BB"/>
    <w:rsid w:val="007D7FB1"/>
    <w:rsid w:val="007E02BA"/>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5D8C"/>
    <w:rsid w:val="007F65F6"/>
    <w:rsid w:val="007F6A42"/>
    <w:rsid w:val="007F6FA8"/>
    <w:rsid w:val="007F7F16"/>
    <w:rsid w:val="0080052D"/>
    <w:rsid w:val="008013CA"/>
    <w:rsid w:val="00802426"/>
    <w:rsid w:val="00802795"/>
    <w:rsid w:val="00802C50"/>
    <w:rsid w:val="0080343B"/>
    <w:rsid w:val="00804428"/>
    <w:rsid w:val="008056CF"/>
    <w:rsid w:val="00805B53"/>
    <w:rsid w:val="00805F0E"/>
    <w:rsid w:val="00806C7C"/>
    <w:rsid w:val="0080728E"/>
    <w:rsid w:val="008100DC"/>
    <w:rsid w:val="00810990"/>
    <w:rsid w:val="00810C03"/>
    <w:rsid w:val="00812401"/>
    <w:rsid w:val="00812977"/>
    <w:rsid w:val="00814432"/>
    <w:rsid w:val="00814945"/>
    <w:rsid w:val="00814985"/>
    <w:rsid w:val="0081500E"/>
    <w:rsid w:val="008160BF"/>
    <w:rsid w:val="00816F96"/>
    <w:rsid w:val="008170EC"/>
    <w:rsid w:val="008175D4"/>
    <w:rsid w:val="008215CC"/>
    <w:rsid w:val="008219AF"/>
    <w:rsid w:val="00823AF8"/>
    <w:rsid w:val="00823B5F"/>
    <w:rsid w:val="008267CB"/>
    <w:rsid w:val="00827512"/>
    <w:rsid w:val="00831489"/>
    <w:rsid w:val="008323D8"/>
    <w:rsid w:val="00835356"/>
    <w:rsid w:val="0083589E"/>
    <w:rsid w:val="00836D5A"/>
    <w:rsid w:val="008375AB"/>
    <w:rsid w:val="0083795A"/>
    <w:rsid w:val="00837C9F"/>
    <w:rsid w:val="00841B23"/>
    <w:rsid w:val="008431CA"/>
    <w:rsid w:val="00843379"/>
    <w:rsid w:val="008436F0"/>
    <w:rsid w:val="00843DAA"/>
    <w:rsid w:val="00843F40"/>
    <w:rsid w:val="008444BE"/>
    <w:rsid w:val="008464FA"/>
    <w:rsid w:val="008505B6"/>
    <w:rsid w:val="00850AD1"/>
    <w:rsid w:val="00850BAA"/>
    <w:rsid w:val="00851A3E"/>
    <w:rsid w:val="00851C79"/>
    <w:rsid w:val="00852259"/>
    <w:rsid w:val="0085338A"/>
    <w:rsid w:val="00853419"/>
    <w:rsid w:val="00855CBD"/>
    <w:rsid w:val="00856F99"/>
    <w:rsid w:val="00857F63"/>
    <w:rsid w:val="008609B3"/>
    <w:rsid w:val="00860FE6"/>
    <w:rsid w:val="008611C4"/>
    <w:rsid w:val="00861445"/>
    <w:rsid w:val="00861DE3"/>
    <w:rsid w:val="00864140"/>
    <w:rsid w:val="00864D17"/>
    <w:rsid w:val="008702BF"/>
    <w:rsid w:val="008719DB"/>
    <w:rsid w:val="00871FA9"/>
    <w:rsid w:val="00872250"/>
    <w:rsid w:val="008731B8"/>
    <w:rsid w:val="00873521"/>
    <w:rsid w:val="00873D16"/>
    <w:rsid w:val="008757FA"/>
    <w:rsid w:val="00875B74"/>
    <w:rsid w:val="008768D2"/>
    <w:rsid w:val="00876B45"/>
    <w:rsid w:val="0087771E"/>
    <w:rsid w:val="00880F6C"/>
    <w:rsid w:val="0088223F"/>
    <w:rsid w:val="00882370"/>
    <w:rsid w:val="008843D1"/>
    <w:rsid w:val="00884DAD"/>
    <w:rsid w:val="008850B6"/>
    <w:rsid w:val="008853EC"/>
    <w:rsid w:val="008855E2"/>
    <w:rsid w:val="00885E69"/>
    <w:rsid w:val="00886521"/>
    <w:rsid w:val="00887A21"/>
    <w:rsid w:val="00887F76"/>
    <w:rsid w:val="00890917"/>
    <w:rsid w:val="00891079"/>
    <w:rsid w:val="008913F4"/>
    <w:rsid w:val="00891E8C"/>
    <w:rsid w:val="008937A3"/>
    <w:rsid w:val="0089509A"/>
    <w:rsid w:val="008976AC"/>
    <w:rsid w:val="008A2CF2"/>
    <w:rsid w:val="008A3013"/>
    <w:rsid w:val="008A4B42"/>
    <w:rsid w:val="008A4FE1"/>
    <w:rsid w:val="008A5E28"/>
    <w:rsid w:val="008B302A"/>
    <w:rsid w:val="008B4198"/>
    <w:rsid w:val="008B4609"/>
    <w:rsid w:val="008B61D8"/>
    <w:rsid w:val="008B725C"/>
    <w:rsid w:val="008C00A8"/>
    <w:rsid w:val="008C1D6D"/>
    <w:rsid w:val="008C259D"/>
    <w:rsid w:val="008C3F98"/>
    <w:rsid w:val="008C4CAB"/>
    <w:rsid w:val="008C594A"/>
    <w:rsid w:val="008C6D5C"/>
    <w:rsid w:val="008D1DAC"/>
    <w:rsid w:val="008D23AF"/>
    <w:rsid w:val="008D3A05"/>
    <w:rsid w:val="008D3E0C"/>
    <w:rsid w:val="008D470A"/>
    <w:rsid w:val="008D4A09"/>
    <w:rsid w:val="008D4DA1"/>
    <w:rsid w:val="008D5E1F"/>
    <w:rsid w:val="008D681A"/>
    <w:rsid w:val="008D6B1A"/>
    <w:rsid w:val="008D6D38"/>
    <w:rsid w:val="008D6DB4"/>
    <w:rsid w:val="008E0353"/>
    <w:rsid w:val="008E03F0"/>
    <w:rsid w:val="008E054F"/>
    <w:rsid w:val="008E05F6"/>
    <w:rsid w:val="008E0617"/>
    <w:rsid w:val="008E1B8C"/>
    <w:rsid w:val="008E2288"/>
    <w:rsid w:val="008E30E6"/>
    <w:rsid w:val="008E3214"/>
    <w:rsid w:val="008E3CF4"/>
    <w:rsid w:val="008E41AE"/>
    <w:rsid w:val="008E485D"/>
    <w:rsid w:val="008E5B71"/>
    <w:rsid w:val="008E6214"/>
    <w:rsid w:val="008E705E"/>
    <w:rsid w:val="008E762D"/>
    <w:rsid w:val="008F2453"/>
    <w:rsid w:val="008F34E9"/>
    <w:rsid w:val="008F3E68"/>
    <w:rsid w:val="008F4DE0"/>
    <w:rsid w:val="008F7007"/>
    <w:rsid w:val="00901105"/>
    <w:rsid w:val="00902406"/>
    <w:rsid w:val="009026D8"/>
    <w:rsid w:val="00902833"/>
    <w:rsid w:val="009039E2"/>
    <w:rsid w:val="009068B3"/>
    <w:rsid w:val="00910042"/>
    <w:rsid w:val="0091077D"/>
    <w:rsid w:val="0091196A"/>
    <w:rsid w:val="00911DC9"/>
    <w:rsid w:val="009123FF"/>
    <w:rsid w:val="00914451"/>
    <w:rsid w:val="00915068"/>
    <w:rsid w:val="00915E1B"/>
    <w:rsid w:val="00916287"/>
    <w:rsid w:val="009164CD"/>
    <w:rsid w:val="00917271"/>
    <w:rsid w:val="0091740C"/>
    <w:rsid w:val="00921BAA"/>
    <w:rsid w:val="00922A9F"/>
    <w:rsid w:val="00924EF9"/>
    <w:rsid w:val="00925478"/>
    <w:rsid w:val="00925A8F"/>
    <w:rsid w:val="00925B72"/>
    <w:rsid w:val="00925D8E"/>
    <w:rsid w:val="009269F5"/>
    <w:rsid w:val="009300E4"/>
    <w:rsid w:val="00930CAD"/>
    <w:rsid w:val="00931455"/>
    <w:rsid w:val="00931D5F"/>
    <w:rsid w:val="0093373D"/>
    <w:rsid w:val="00935008"/>
    <w:rsid w:val="00935CD1"/>
    <w:rsid w:val="009364D8"/>
    <w:rsid w:val="00937387"/>
    <w:rsid w:val="009400CF"/>
    <w:rsid w:val="009403F4"/>
    <w:rsid w:val="00940533"/>
    <w:rsid w:val="009410AE"/>
    <w:rsid w:val="009432FE"/>
    <w:rsid w:val="009438F8"/>
    <w:rsid w:val="009442DF"/>
    <w:rsid w:val="00944414"/>
    <w:rsid w:val="00944795"/>
    <w:rsid w:val="00945FA9"/>
    <w:rsid w:val="0094691D"/>
    <w:rsid w:val="00951051"/>
    <w:rsid w:val="00951329"/>
    <w:rsid w:val="00954DD4"/>
    <w:rsid w:val="00954F42"/>
    <w:rsid w:val="00957172"/>
    <w:rsid w:val="009578D1"/>
    <w:rsid w:val="00957A33"/>
    <w:rsid w:val="00957A53"/>
    <w:rsid w:val="0096003B"/>
    <w:rsid w:val="0096081E"/>
    <w:rsid w:val="0096137E"/>
    <w:rsid w:val="00961E92"/>
    <w:rsid w:val="00963700"/>
    <w:rsid w:val="0096459F"/>
    <w:rsid w:val="009647C5"/>
    <w:rsid w:val="0096604F"/>
    <w:rsid w:val="00966280"/>
    <w:rsid w:val="009663C5"/>
    <w:rsid w:val="00966A31"/>
    <w:rsid w:val="00967E5C"/>
    <w:rsid w:val="00971DDC"/>
    <w:rsid w:val="00973408"/>
    <w:rsid w:val="009737E4"/>
    <w:rsid w:val="009751B8"/>
    <w:rsid w:val="009755AD"/>
    <w:rsid w:val="0097578C"/>
    <w:rsid w:val="009757E0"/>
    <w:rsid w:val="00976103"/>
    <w:rsid w:val="0097718E"/>
    <w:rsid w:val="009800B6"/>
    <w:rsid w:val="0098013D"/>
    <w:rsid w:val="00980E36"/>
    <w:rsid w:val="00984037"/>
    <w:rsid w:val="0098564A"/>
    <w:rsid w:val="00985DB7"/>
    <w:rsid w:val="009861C6"/>
    <w:rsid w:val="00986B3C"/>
    <w:rsid w:val="009903A8"/>
    <w:rsid w:val="00991070"/>
    <w:rsid w:val="00992DCD"/>
    <w:rsid w:val="00994392"/>
    <w:rsid w:val="00994702"/>
    <w:rsid w:val="009950EF"/>
    <w:rsid w:val="00996E62"/>
    <w:rsid w:val="009975DF"/>
    <w:rsid w:val="00997875"/>
    <w:rsid w:val="00997D39"/>
    <w:rsid w:val="00997FD5"/>
    <w:rsid w:val="009A157F"/>
    <w:rsid w:val="009A1CA8"/>
    <w:rsid w:val="009A3664"/>
    <w:rsid w:val="009A405A"/>
    <w:rsid w:val="009A5082"/>
    <w:rsid w:val="009A618E"/>
    <w:rsid w:val="009A6254"/>
    <w:rsid w:val="009B0099"/>
    <w:rsid w:val="009B155B"/>
    <w:rsid w:val="009B183F"/>
    <w:rsid w:val="009B1F5B"/>
    <w:rsid w:val="009B3DB8"/>
    <w:rsid w:val="009B4769"/>
    <w:rsid w:val="009B4AF5"/>
    <w:rsid w:val="009B4FF0"/>
    <w:rsid w:val="009B51F5"/>
    <w:rsid w:val="009B657E"/>
    <w:rsid w:val="009C2086"/>
    <w:rsid w:val="009C3006"/>
    <w:rsid w:val="009C35C8"/>
    <w:rsid w:val="009C47A7"/>
    <w:rsid w:val="009C4DA8"/>
    <w:rsid w:val="009C5053"/>
    <w:rsid w:val="009C5F45"/>
    <w:rsid w:val="009C6FBC"/>
    <w:rsid w:val="009C72EE"/>
    <w:rsid w:val="009D0E05"/>
    <w:rsid w:val="009D116D"/>
    <w:rsid w:val="009D159F"/>
    <w:rsid w:val="009D2A16"/>
    <w:rsid w:val="009D3B45"/>
    <w:rsid w:val="009D4F22"/>
    <w:rsid w:val="009D650F"/>
    <w:rsid w:val="009D6952"/>
    <w:rsid w:val="009D7F9A"/>
    <w:rsid w:val="009E068F"/>
    <w:rsid w:val="009E1B89"/>
    <w:rsid w:val="009E47DB"/>
    <w:rsid w:val="009E4949"/>
    <w:rsid w:val="009E6103"/>
    <w:rsid w:val="009E619C"/>
    <w:rsid w:val="009E7020"/>
    <w:rsid w:val="009E7045"/>
    <w:rsid w:val="009E748B"/>
    <w:rsid w:val="009F0E09"/>
    <w:rsid w:val="009F1449"/>
    <w:rsid w:val="009F18CB"/>
    <w:rsid w:val="009F1AE5"/>
    <w:rsid w:val="009F2244"/>
    <w:rsid w:val="009F2E43"/>
    <w:rsid w:val="009F3D12"/>
    <w:rsid w:val="009F449C"/>
    <w:rsid w:val="009F4BCF"/>
    <w:rsid w:val="009F5382"/>
    <w:rsid w:val="009F5D98"/>
    <w:rsid w:val="00A03D3F"/>
    <w:rsid w:val="00A04BEB"/>
    <w:rsid w:val="00A04DE2"/>
    <w:rsid w:val="00A05412"/>
    <w:rsid w:val="00A117FD"/>
    <w:rsid w:val="00A11A20"/>
    <w:rsid w:val="00A11DFB"/>
    <w:rsid w:val="00A11F1E"/>
    <w:rsid w:val="00A1211C"/>
    <w:rsid w:val="00A129CE"/>
    <w:rsid w:val="00A13D71"/>
    <w:rsid w:val="00A14BA5"/>
    <w:rsid w:val="00A14E89"/>
    <w:rsid w:val="00A15C80"/>
    <w:rsid w:val="00A15DA4"/>
    <w:rsid w:val="00A20607"/>
    <w:rsid w:val="00A20D0F"/>
    <w:rsid w:val="00A215EC"/>
    <w:rsid w:val="00A22250"/>
    <w:rsid w:val="00A2309A"/>
    <w:rsid w:val="00A2486B"/>
    <w:rsid w:val="00A25160"/>
    <w:rsid w:val="00A259B5"/>
    <w:rsid w:val="00A269A6"/>
    <w:rsid w:val="00A275B2"/>
    <w:rsid w:val="00A2769F"/>
    <w:rsid w:val="00A27E76"/>
    <w:rsid w:val="00A31A13"/>
    <w:rsid w:val="00A31A7B"/>
    <w:rsid w:val="00A323D7"/>
    <w:rsid w:val="00A326E1"/>
    <w:rsid w:val="00A32701"/>
    <w:rsid w:val="00A32A1D"/>
    <w:rsid w:val="00A330EB"/>
    <w:rsid w:val="00A334CC"/>
    <w:rsid w:val="00A366BE"/>
    <w:rsid w:val="00A40F4B"/>
    <w:rsid w:val="00A4263A"/>
    <w:rsid w:val="00A437F5"/>
    <w:rsid w:val="00A44B89"/>
    <w:rsid w:val="00A44BE1"/>
    <w:rsid w:val="00A4500D"/>
    <w:rsid w:val="00A504A8"/>
    <w:rsid w:val="00A50E73"/>
    <w:rsid w:val="00A515E5"/>
    <w:rsid w:val="00A527D9"/>
    <w:rsid w:val="00A53CDD"/>
    <w:rsid w:val="00A542B8"/>
    <w:rsid w:val="00A54719"/>
    <w:rsid w:val="00A5709E"/>
    <w:rsid w:val="00A612B9"/>
    <w:rsid w:val="00A628E6"/>
    <w:rsid w:val="00A64193"/>
    <w:rsid w:val="00A648A1"/>
    <w:rsid w:val="00A66B14"/>
    <w:rsid w:val="00A66BF3"/>
    <w:rsid w:val="00A66CF8"/>
    <w:rsid w:val="00A67B2D"/>
    <w:rsid w:val="00A72641"/>
    <w:rsid w:val="00A727DA"/>
    <w:rsid w:val="00A72A62"/>
    <w:rsid w:val="00A7396B"/>
    <w:rsid w:val="00A7418C"/>
    <w:rsid w:val="00A7440B"/>
    <w:rsid w:val="00A744BB"/>
    <w:rsid w:val="00A74F48"/>
    <w:rsid w:val="00A756EC"/>
    <w:rsid w:val="00A80093"/>
    <w:rsid w:val="00A815A9"/>
    <w:rsid w:val="00A81A3A"/>
    <w:rsid w:val="00A83E6C"/>
    <w:rsid w:val="00A84AFB"/>
    <w:rsid w:val="00A84D8D"/>
    <w:rsid w:val="00A854F8"/>
    <w:rsid w:val="00A85B3F"/>
    <w:rsid w:val="00A86F1F"/>
    <w:rsid w:val="00A900AE"/>
    <w:rsid w:val="00A9330E"/>
    <w:rsid w:val="00A93FD6"/>
    <w:rsid w:val="00A942F0"/>
    <w:rsid w:val="00A9447A"/>
    <w:rsid w:val="00A9468A"/>
    <w:rsid w:val="00A95040"/>
    <w:rsid w:val="00A95088"/>
    <w:rsid w:val="00A957EB"/>
    <w:rsid w:val="00A960AC"/>
    <w:rsid w:val="00AA0EE0"/>
    <w:rsid w:val="00AA15D5"/>
    <w:rsid w:val="00AA256C"/>
    <w:rsid w:val="00AA3298"/>
    <w:rsid w:val="00AA39F0"/>
    <w:rsid w:val="00AA41AA"/>
    <w:rsid w:val="00AA435D"/>
    <w:rsid w:val="00AA6892"/>
    <w:rsid w:val="00AA72CC"/>
    <w:rsid w:val="00AA76B7"/>
    <w:rsid w:val="00AB0358"/>
    <w:rsid w:val="00AB049C"/>
    <w:rsid w:val="00AB1D7B"/>
    <w:rsid w:val="00AB1EA3"/>
    <w:rsid w:val="00AB2C3F"/>
    <w:rsid w:val="00AB3399"/>
    <w:rsid w:val="00AB3D67"/>
    <w:rsid w:val="00AB4E51"/>
    <w:rsid w:val="00AB6218"/>
    <w:rsid w:val="00AC066C"/>
    <w:rsid w:val="00AC173D"/>
    <w:rsid w:val="00AC3ACD"/>
    <w:rsid w:val="00AC4086"/>
    <w:rsid w:val="00AC4276"/>
    <w:rsid w:val="00AC464D"/>
    <w:rsid w:val="00AC4748"/>
    <w:rsid w:val="00AC47A0"/>
    <w:rsid w:val="00AC51E8"/>
    <w:rsid w:val="00AC6AA5"/>
    <w:rsid w:val="00AC6CD5"/>
    <w:rsid w:val="00AC70FC"/>
    <w:rsid w:val="00AD0CA9"/>
    <w:rsid w:val="00AD1C5F"/>
    <w:rsid w:val="00AD2407"/>
    <w:rsid w:val="00AD3E16"/>
    <w:rsid w:val="00AD4F8A"/>
    <w:rsid w:val="00AD5FBC"/>
    <w:rsid w:val="00AD62D8"/>
    <w:rsid w:val="00AD6B6A"/>
    <w:rsid w:val="00AD7273"/>
    <w:rsid w:val="00AE4288"/>
    <w:rsid w:val="00AE5146"/>
    <w:rsid w:val="00AE55C5"/>
    <w:rsid w:val="00AE5A4F"/>
    <w:rsid w:val="00AE5C2E"/>
    <w:rsid w:val="00AE5E1F"/>
    <w:rsid w:val="00AE5EE3"/>
    <w:rsid w:val="00AE7B16"/>
    <w:rsid w:val="00AE7EA6"/>
    <w:rsid w:val="00AF03EF"/>
    <w:rsid w:val="00AF0525"/>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4DA4"/>
    <w:rsid w:val="00B15903"/>
    <w:rsid w:val="00B1604A"/>
    <w:rsid w:val="00B166C8"/>
    <w:rsid w:val="00B16AF7"/>
    <w:rsid w:val="00B20325"/>
    <w:rsid w:val="00B23604"/>
    <w:rsid w:val="00B243E6"/>
    <w:rsid w:val="00B2566A"/>
    <w:rsid w:val="00B25F05"/>
    <w:rsid w:val="00B2704A"/>
    <w:rsid w:val="00B306C5"/>
    <w:rsid w:val="00B3486B"/>
    <w:rsid w:val="00B34E9D"/>
    <w:rsid w:val="00B36817"/>
    <w:rsid w:val="00B37C1F"/>
    <w:rsid w:val="00B37C6E"/>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0B5C"/>
    <w:rsid w:val="00B62406"/>
    <w:rsid w:val="00B64761"/>
    <w:rsid w:val="00B65BF6"/>
    <w:rsid w:val="00B665BB"/>
    <w:rsid w:val="00B66F09"/>
    <w:rsid w:val="00B670CE"/>
    <w:rsid w:val="00B679D0"/>
    <w:rsid w:val="00B67B79"/>
    <w:rsid w:val="00B67D08"/>
    <w:rsid w:val="00B67E74"/>
    <w:rsid w:val="00B716F8"/>
    <w:rsid w:val="00B71737"/>
    <w:rsid w:val="00B723DB"/>
    <w:rsid w:val="00B75AA4"/>
    <w:rsid w:val="00B82234"/>
    <w:rsid w:val="00B8283E"/>
    <w:rsid w:val="00B832A6"/>
    <w:rsid w:val="00B837AA"/>
    <w:rsid w:val="00B85FF6"/>
    <w:rsid w:val="00B87081"/>
    <w:rsid w:val="00B87D03"/>
    <w:rsid w:val="00B909E8"/>
    <w:rsid w:val="00B916CC"/>
    <w:rsid w:val="00B928EE"/>
    <w:rsid w:val="00B92AD5"/>
    <w:rsid w:val="00B94BA4"/>
    <w:rsid w:val="00B96D07"/>
    <w:rsid w:val="00B97DB5"/>
    <w:rsid w:val="00BA1285"/>
    <w:rsid w:val="00BA42EB"/>
    <w:rsid w:val="00BA52AE"/>
    <w:rsid w:val="00BA64DE"/>
    <w:rsid w:val="00BA69A8"/>
    <w:rsid w:val="00BA7178"/>
    <w:rsid w:val="00BB1325"/>
    <w:rsid w:val="00BB156E"/>
    <w:rsid w:val="00BB24F0"/>
    <w:rsid w:val="00BB2FA5"/>
    <w:rsid w:val="00BB3ABA"/>
    <w:rsid w:val="00BB4FEC"/>
    <w:rsid w:val="00BB6218"/>
    <w:rsid w:val="00BB65B1"/>
    <w:rsid w:val="00BB69D5"/>
    <w:rsid w:val="00BC03E1"/>
    <w:rsid w:val="00BC34F8"/>
    <w:rsid w:val="00BC4593"/>
    <w:rsid w:val="00BC6C9C"/>
    <w:rsid w:val="00BC6CA4"/>
    <w:rsid w:val="00BD00A6"/>
    <w:rsid w:val="00BD05BF"/>
    <w:rsid w:val="00BD23B7"/>
    <w:rsid w:val="00BD4165"/>
    <w:rsid w:val="00BD464A"/>
    <w:rsid w:val="00BD4793"/>
    <w:rsid w:val="00BD6CFB"/>
    <w:rsid w:val="00BD773A"/>
    <w:rsid w:val="00BD7D09"/>
    <w:rsid w:val="00BE0C9B"/>
    <w:rsid w:val="00BE28BE"/>
    <w:rsid w:val="00BE2902"/>
    <w:rsid w:val="00BE42CB"/>
    <w:rsid w:val="00BE4DBC"/>
    <w:rsid w:val="00BE6162"/>
    <w:rsid w:val="00BE6C9C"/>
    <w:rsid w:val="00BF0409"/>
    <w:rsid w:val="00BF06AA"/>
    <w:rsid w:val="00BF0850"/>
    <w:rsid w:val="00BF223E"/>
    <w:rsid w:val="00BF3613"/>
    <w:rsid w:val="00BF37B7"/>
    <w:rsid w:val="00BF403E"/>
    <w:rsid w:val="00BF4754"/>
    <w:rsid w:val="00BF508A"/>
    <w:rsid w:val="00BF53E9"/>
    <w:rsid w:val="00BF5C82"/>
    <w:rsid w:val="00BF6601"/>
    <w:rsid w:val="00BF6F20"/>
    <w:rsid w:val="00BF7A5E"/>
    <w:rsid w:val="00C002DB"/>
    <w:rsid w:val="00C0085D"/>
    <w:rsid w:val="00C00E47"/>
    <w:rsid w:val="00C010AA"/>
    <w:rsid w:val="00C013EF"/>
    <w:rsid w:val="00C02558"/>
    <w:rsid w:val="00C02D2A"/>
    <w:rsid w:val="00C0358E"/>
    <w:rsid w:val="00C037C6"/>
    <w:rsid w:val="00C037FE"/>
    <w:rsid w:val="00C03F04"/>
    <w:rsid w:val="00C05483"/>
    <w:rsid w:val="00C057BD"/>
    <w:rsid w:val="00C07255"/>
    <w:rsid w:val="00C11D21"/>
    <w:rsid w:val="00C11EFC"/>
    <w:rsid w:val="00C15DD5"/>
    <w:rsid w:val="00C165D5"/>
    <w:rsid w:val="00C1675F"/>
    <w:rsid w:val="00C2052B"/>
    <w:rsid w:val="00C21AFA"/>
    <w:rsid w:val="00C21F2D"/>
    <w:rsid w:val="00C22A1C"/>
    <w:rsid w:val="00C23439"/>
    <w:rsid w:val="00C24A27"/>
    <w:rsid w:val="00C27213"/>
    <w:rsid w:val="00C278C2"/>
    <w:rsid w:val="00C3083D"/>
    <w:rsid w:val="00C318EB"/>
    <w:rsid w:val="00C32425"/>
    <w:rsid w:val="00C33DEA"/>
    <w:rsid w:val="00C35152"/>
    <w:rsid w:val="00C353D0"/>
    <w:rsid w:val="00C35AE1"/>
    <w:rsid w:val="00C37654"/>
    <w:rsid w:val="00C41E00"/>
    <w:rsid w:val="00C41E55"/>
    <w:rsid w:val="00C43809"/>
    <w:rsid w:val="00C44FC9"/>
    <w:rsid w:val="00C45167"/>
    <w:rsid w:val="00C460E8"/>
    <w:rsid w:val="00C473CE"/>
    <w:rsid w:val="00C47E22"/>
    <w:rsid w:val="00C50168"/>
    <w:rsid w:val="00C5115B"/>
    <w:rsid w:val="00C5134F"/>
    <w:rsid w:val="00C5180C"/>
    <w:rsid w:val="00C518AE"/>
    <w:rsid w:val="00C52111"/>
    <w:rsid w:val="00C523E4"/>
    <w:rsid w:val="00C52A1E"/>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ECD"/>
    <w:rsid w:val="00C76F2B"/>
    <w:rsid w:val="00C8086B"/>
    <w:rsid w:val="00C82D97"/>
    <w:rsid w:val="00C84A3F"/>
    <w:rsid w:val="00C84D14"/>
    <w:rsid w:val="00C90AF1"/>
    <w:rsid w:val="00C91C45"/>
    <w:rsid w:val="00C92A18"/>
    <w:rsid w:val="00C9369C"/>
    <w:rsid w:val="00C93EDD"/>
    <w:rsid w:val="00C953EF"/>
    <w:rsid w:val="00C953F6"/>
    <w:rsid w:val="00C95AD3"/>
    <w:rsid w:val="00C96816"/>
    <w:rsid w:val="00C97FD3"/>
    <w:rsid w:val="00CA0363"/>
    <w:rsid w:val="00CA06A4"/>
    <w:rsid w:val="00CA2343"/>
    <w:rsid w:val="00CA501F"/>
    <w:rsid w:val="00CA55BD"/>
    <w:rsid w:val="00CA59FA"/>
    <w:rsid w:val="00CA61CF"/>
    <w:rsid w:val="00CA759F"/>
    <w:rsid w:val="00CA7DF8"/>
    <w:rsid w:val="00CB08EB"/>
    <w:rsid w:val="00CB0C90"/>
    <w:rsid w:val="00CB1319"/>
    <w:rsid w:val="00CB1749"/>
    <w:rsid w:val="00CB1980"/>
    <w:rsid w:val="00CB3A9F"/>
    <w:rsid w:val="00CB447F"/>
    <w:rsid w:val="00CB5048"/>
    <w:rsid w:val="00CB59EC"/>
    <w:rsid w:val="00CB6054"/>
    <w:rsid w:val="00CB6BA9"/>
    <w:rsid w:val="00CC10DA"/>
    <w:rsid w:val="00CC156D"/>
    <w:rsid w:val="00CC1CB7"/>
    <w:rsid w:val="00CC2DF1"/>
    <w:rsid w:val="00CC58C3"/>
    <w:rsid w:val="00CD229F"/>
    <w:rsid w:val="00CD68FB"/>
    <w:rsid w:val="00CD7AE9"/>
    <w:rsid w:val="00CE2D1F"/>
    <w:rsid w:val="00CE316E"/>
    <w:rsid w:val="00CE4A7C"/>
    <w:rsid w:val="00CE52F0"/>
    <w:rsid w:val="00CF0657"/>
    <w:rsid w:val="00CF121A"/>
    <w:rsid w:val="00CF18A3"/>
    <w:rsid w:val="00CF224D"/>
    <w:rsid w:val="00CF356A"/>
    <w:rsid w:val="00CF4A61"/>
    <w:rsid w:val="00CF4B9A"/>
    <w:rsid w:val="00CF5CE6"/>
    <w:rsid w:val="00CF5FD2"/>
    <w:rsid w:val="00CF6C48"/>
    <w:rsid w:val="00CF7075"/>
    <w:rsid w:val="00CF7E9C"/>
    <w:rsid w:val="00D0108B"/>
    <w:rsid w:val="00D01F72"/>
    <w:rsid w:val="00D029CB"/>
    <w:rsid w:val="00D02F03"/>
    <w:rsid w:val="00D03B70"/>
    <w:rsid w:val="00D04274"/>
    <w:rsid w:val="00D05A8B"/>
    <w:rsid w:val="00D05ABB"/>
    <w:rsid w:val="00D06659"/>
    <w:rsid w:val="00D0699D"/>
    <w:rsid w:val="00D06FDD"/>
    <w:rsid w:val="00D110DA"/>
    <w:rsid w:val="00D12209"/>
    <w:rsid w:val="00D1447E"/>
    <w:rsid w:val="00D15A58"/>
    <w:rsid w:val="00D1622A"/>
    <w:rsid w:val="00D164B7"/>
    <w:rsid w:val="00D1747A"/>
    <w:rsid w:val="00D1777E"/>
    <w:rsid w:val="00D2008C"/>
    <w:rsid w:val="00D205D0"/>
    <w:rsid w:val="00D20A62"/>
    <w:rsid w:val="00D21306"/>
    <w:rsid w:val="00D2151A"/>
    <w:rsid w:val="00D22151"/>
    <w:rsid w:val="00D240AB"/>
    <w:rsid w:val="00D248BE"/>
    <w:rsid w:val="00D25CA2"/>
    <w:rsid w:val="00D26BCB"/>
    <w:rsid w:val="00D26C04"/>
    <w:rsid w:val="00D26CC6"/>
    <w:rsid w:val="00D2743B"/>
    <w:rsid w:val="00D275C6"/>
    <w:rsid w:val="00D27639"/>
    <w:rsid w:val="00D32D42"/>
    <w:rsid w:val="00D369E4"/>
    <w:rsid w:val="00D37EB3"/>
    <w:rsid w:val="00D41A51"/>
    <w:rsid w:val="00D42AE2"/>
    <w:rsid w:val="00D42DFD"/>
    <w:rsid w:val="00D4448D"/>
    <w:rsid w:val="00D449EB"/>
    <w:rsid w:val="00D45E14"/>
    <w:rsid w:val="00D461A5"/>
    <w:rsid w:val="00D4755C"/>
    <w:rsid w:val="00D47F60"/>
    <w:rsid w:val="00D52834"/>
    <w:rsid w:val="00D544FE"/>
    <w:rsid w:val="00D5596F"/>
    <w:rsid w:val="00D56F3F"/>
    <w:rsid w:val="00D60FA0"/>
    <w:rsid w:val="00D61F13"/>
    <w:rsid w:val="00D62134"/>
    <w:rsid w:val="00D62BB8"/>
    <w:rsid w:val="00D64767"/>
    <w:rsid w:val="00D65AAA"/>
    <w:rsid w:val="00D66A25"/>
    <w:rsid w:val="00D672D6"/>
    <w:rsid w:val="00D67D4A"/>
    <w:rsid w:val="00D7025C"/>
    <w:rsid w:val="00D70434"/>
    <w:rsid w:val="00D708A4"/>
    <w:rsid w:val="00D70B9D"/>
    <w:rsid w:val="00D72B46"/>
    <w:rsid w:val="00D73031"/>
    <w:rsid w:val="00D73122"/>
    <w:rsid w:val="00D75D2E"/>
    <w:rsid w:val="00D77EA3"/>
    <w:rsid w:val="00D806A3"/>
    <w:rsid w:val="00D81ABD"/>
    <w:rsid w:val="00D81BAC"/>
    <w:rsid w:val="00D82AC1"/>
    <w:rsid w:val="00D82EE7"/>
    <w:rsid w:val="00D83149"/>
    <w:rsid w:val="00D83173"/>
    <w:rsid w:val="00D8380A"/>
    <w:rsid w:val="00D84ABB"/>
    <w:rsid w:val="00D85273"/>
    <w:rsid w:val="00D90425"/>
    <w:rsid w:val="00D90CC5"/>
    <w:rsid w:val="00D92C6A"/>
    <w:rsid w:val="00D95330"/>
    <w:rsid w:val="00D9583A"/>
    <w:rsid w:val="00DA12AB"/>
    <w:rsid w:val="00DA1A1F"/>
    <w:rsid w:val="00DA1A93"/>
    <w:rsid w:val="00DA2165"/>
    <w:rsid w:val="00DA561C"/>
    <w:rsid w:val="00DA7973"/>
    <w:rsid w:val="00DB02AB"/>
    <w:rsid w:val="00DB037D"/>
    <w:rsid w:val="00DB146E"/>
    <w:rsid w:val="00DB1A69"/>
    <w:rsid w:val="00DB1F1D"/>
    <w:rsid w:val="00DB2FFF"/>
    <w:rsid w:val="00DB3689"/>
    <w:rsid w:val="00DB3767"/>
    <w:rsid w:val="00DB39E0"/>
    <w:rsid w:val="00DB4A9B"/>
    <w:rsid w:val="00DB707A"/>
    <w:rsid w:val="00DB7729"/>
    <w:rsid w:val="00DB7BB9"/>
    <w:rsid w:val="00DC17F8"/>
    <w:rsid w:val="00DC1BA2"/>
    <w:rsid w:val="00DC22BE"/>
    <w:rsid w:val="00DC3CC1"/>
    <w:rsid w:val="00DC5F62"/>
    <w:rsid w:val="00DC7FAF"/>
    <w:rsid w:val="00DD02BA"/>
    <w:rsid w:val="00DD100B"/>
    <w:rsid w:val="00DD1F6E"/>
    <w:rsid w:val="00DD34FE"/>
    <w:rsid w:val="00DD42F9"/>
    <w:rsid w:val="00DD47FC"/>
    <w:rsid w:val="00DD530D"/>
    <w:rsid w:val="00DE045B"/>
    <w:rsid w:val="00DE1B4A"/>
    <w:rsid w:val="00DE1E1E"/>
    <w:rsid w:val="00DE26EF"/>
    <w:rsid w:val="00DE2CFF"/>
    <w:rsid w:val="00DE3330"/>
    <w:rsid w:val="00DE5939"/>
    <w:rsid w:val="00DE6492"/>
    <w:rsid w:val="00DE7200"/>
    <w:rsid w:val="00DF0F16"/>
    <w:rsid w:val="00DF124C"/>
    <w:rsid w:val="00DF1378"/>
    <w:rsid w:val="00DF2FAA"/>
    <w:rsid w:val="00DF365A"/>
    <w:rsid w:val="00DF4CBC"/>
    <w:rsid w:val="00DF5370"/>
    <w:rsid w:val="00DF586E"/>
    <w:rsid w:val="00DF6961"/>
    <w:rsid w:val="00DF696D"/>
    <w:rsid w:val="00DF7E4D"/>
    <w:rsid w:val="00E0032E"/>
    <w:rsid w:val="00E0205D"/>
    <w:rsid w:val="00E0313E"/>
    <w:rsid w:val="00E03540"/>
    <w:rsid w:val="00E0491A"/>
    <w:rsid w:val="00E05407"/>
    <w:rsid w:val="00E0557E"/>
    <w:rsid w:val="00E05E92"/>
    <w:rsid w:val="00E1018A"/>
    <w:rsid w:val="00E10E69"/>
    <w:rsid w:val="00E120F4"/>
    <w:rsid w:val="00E136D8"/>
    <w:rsid w:val="00E153F6"/>
    <w:rsid w:val="00E15F7E"/>
    <w:rsid w:val="00E161B6"/>
    <w:rsid w:val="00E167F5"/>
    <w:rsid w:val="00E173DF"/>
    <w:rsid w:val="00E217B2"/>
    <w:rsid w:val="00E21957"/>
    <w:rsid w:val="00E248EB"/>
    <w:rsid w:val="00E2626C"/>
    <w:rsid w:val="00E27FC2"/>
    <w:rsid w:val="00E30B32"/>
    <w:rsid w:val="00E31912"/>
    <w:rsid w:val="00E31B60"/>
    <w:rsid w:val="00E32A43"/>
    <w:rsid w:val="00E34D88"/>
    <w:rsid w:val="00E353DB"/>
    <w:rsid w:val="00E35B08"/>
    <w:rsid w:val="00E36375"/>
    <w:rsid w:val="00E37A8B"/>
    <w:rsid w:val="00E40D48"/>
    <w:rsid w:val="00E40DBF"/>
    <w:rsid w:val="00E42C98"/>
    <w:rsid w:val="00E43798"/>
    <w:rsid w:val="00E43842"/>
    <w:rsid w:val="00E44765"/>
    <w:rsid w:val="00E460FA"/>
    <w:rsid w:val="00E468CA"/>
    <w:rsid w:val="00E46A55"/>
    <w:rsid w:val="00E4765A"/>
    <w:rsid w:val="00E47D3F"/>
    <w:rsid w:val="00E505FB"/>
    <w:rsid w:val="00E51A25"/>
    <w:rsid w:val="00E521EE"/>
    <w:rsid w:val="00E52223"/>
    <w:rsid w:val="00E550E2"/>
    <w:rsid w:val="00E55681"/>
    <w:rsid w:val="00E61316"/>
    <w:rsid w:val="00E6166E"/>
    <w:rsid w:val="00E62764"/>
    <w:rsid w:val="00E627B4"/>
    <w:rsid w:val="00E62B3D"/>
    <w:rsid w:val="00E6315A"/>
    <w:rsid w:val="00E63986"/>
    <w:rsid w:val="00E63D20"/>
    <w:rsid w:val="00E65E86"/>
    <w:rsid w:val="00E66C3B"/>
    <w:rsid w:val="00E71B00"/>
    <w:rsid w:val="00E724C6"/>
    <w:rsid w:val="00E72B52"/>
    <w:rsid w:val="00E73623"/>
    <w:rsid w:val="00E73C7F"/>
    <w:rsid w:val="00E73D86"/>
    <w:rsid w:val="00E740D9"/>
    <w:rsid w:val="00E76BCA"/>
    <w:rsid w:val="00E77D65"/>
    <w:rsid w:val="00E821B2"/>
    <w:rsid w:val="00E8224F"/>
    <w:rsid w:val="00E826D5"/>
    <w:rsid w:val="00E83E87"/>
    <w:rsid w:val="00E853FB"/>
    <w:rsid w:val="00E85E3C"/>
    <w:rsid w:val="00E87C6F"/>
    <w:rsid w:val="00E902C7"/>
    <w:rsid w:val="00E9183D"/>
    <w:rsid w:val="00E91CD5"/>
    <w:rsid w:val="00E941A9"/>
    <w:rsid w:val="00E943EE"/>
    <w:rsid w:val="00E94456"/>
    <w:rsid w:val="00E9458A"/>
    <w:rsid w:val="00E945EF"/>
    <w:rsid w:val="00E94FE2"/>
    <w:rsid w:val="00E95E39"/>
    <w:rsid w:val="00E97B23"/>
    <w:rsid w:val="00EA0385"/>
    <w:rsid w:val="00EA3791"/>
    <w:rsid w:val="00EA4509"/>
    <w:rsid w:val="00EA4D0C"/>
    <w:rsid w:val="00EA4E53"/>
    <w:rsid w:val="00EA5110"/>
    <w:rsid w:val="00EA6259"/>
    <w:rsid w:val="00EA63A0"/>
    <w:rsid w:val="00EA7720"/>
    <w:rsid w:val="00EA7C5E"/>
    <w:rsid w:val="00EA7F21"/>
    <w:rsid w:val="00EB1559"/>
    <w:rsid w:val="00EB1663"/>
    <w:rsid w:val="00EB2521"/>
    <w:rsid w:val="00EB38A5"/>
    <w:rsid w:val="00EB4324"/>
    <w:rsid w:val="00EB4808"/>
    <w:rsid w:val="00EB608A"/>
    <w:rsid w:val="00EB62B6"/>
    <w:rsid w:val="00EB6B41"/>
    <w:rsid w:val="00EB7739"/>
    <w:rsid w:val="00EB7FFD"/>
    <w:rsid w:val="00EC1D1E"/>
    <w:rsid w:val="00EC201F"/>
    <w:rsid w:val="00EC2DD1"/>
    <w:rsid w:val="00EC465B"/>
    <w:rsid w:val="00EC5A04"/>
    <w:rsid w:val="00EC76AF"/>
    <w:rsid w:val="00EC7D8F"/>
    <w:rsid w:val="00EC7E1A"/>
    <w:rsid w:val="00ED015F"/>
    <w:rsid w:val="00ED09F7"/>
    <w:rsid w:val="00ED0BFA"/>
    <w:rsid w:val="00ED0F55"/>
    <w:rsid w:val="00ED1210"/>
    <w:rsid w:val="00ED19D2"/>
    <w:rsid w:val="00ED23DD"/>
    <w:rsid w:val="00ED47DB"/>
    <w:rsid w:val="00ED5032"/>
    <w:rsid w:val="00ED5270"/>
    <w:rsid w:val="00ED5F9F"/>
    <w:rsid w:val="00ED6D11"/>
    <w:rsid w:val="00ED7856"/>
    <w:rsid w:val="00ED792B"/>
    <w:rsid w:val="00ED7DC2"/>
    <w:rsid w:val="00EE3499"/>
    <w:rsid w:val="00EE3EE2"/>
    <w:rsid w:val="00EE5769"/>
    <w:rsid w:val="00EE5CA6"/>
    <w:rsid w:val="00EE638E"/>
    <w:rsid w:val="00EE6916"/>
    <w:rsid w:val="00EE6A02"/>
    <w:rsid w:val="00EF07D7"/>
    <w:rsid w:val="00EF1335"/>
    <w:rsid w:val="00EF1557"/>
    <w:rsid w:val="00EF2499"/>
    <w:rsid w:val="00EF2EEB"/>
    <w:rsid w:val="00EF451C"/>
    <w:rsid w:val="00EF4AE0"/>
    <w:rsid w:val="00EF6FA1"/>
    <w:rsid w:val="00EF7357"/>
    <w:rsid w:val="00F00314"/>
    <w:rsid w:val="00F012FF"/>
    <w:rsid w:val="00F01A21"/>
    <w:rsid w:val="00F046E9"/>
    <w:rsid w:val="00F04831"/>
    <w:rsid w:val="00F06EEE"/>
    <w:rsid w:val="00F06F1A"/>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4A4"/>
    <w:rsid w:val="00F337F8"/>
    <w:rsid w:val="00F3464D"/>
    <w:rsid w:val="00F34AA7"/>
    <w:rsid w:val="00F34C35"/>
    <w:rsid w:val="00F35C46"/>
    <w:rsid w:val="00F36774"/>
    <w:rsid w:val="00F37497"/>
    <w:rsid w:val="00F405D4"/>
    <w:rsid w:val="00F40AA9"/>
    <w:rsid w:val="00F40C50"/>
    <w:rsid w:val="00F40FD9"/>
    <w:rsid w:val="00F4100B"/>
    <w:rsid w:val="00F411DB"/>
    <w:rsid w:val="00F419FC"/>
    <w:rsid w:val="00F4307A"/>
    <w:rsid w:val="00F43D26"/>
    <w:rsid w:val="00F43DDF"/>
    <w:rsid w:val="00F453EF"/>
    <w:rsid w:val="00F46B8B"/>
    <w:rsid w:val="00F47660"/>
    <w:rsid w:val="00F507DB"/>
    <w:rsid w:val="00F5236F"/>
    <w:rsid w:val="00F52C7A"/>
    <w:rsid w:val="00F53630"/>
    <w:rsid w:val="00F544AB"/>
    <w:rsid w:val="00F5653F"/>
    <w:rsid w:val="00F56A1B"/>
    <w:rsid w:val="00F572B4"/>
    <w:rsid w:val="00F6079F"/>
    <w:rsid w:val="00F60CA0"/>
    <w:rsid w:val="00F60E68"/>
    <w:rsid w:val="00F60F81"/>
    <w:rsid w:val="00F610C8"/>
    <w:rsid w:val="00F6227E"/>
    <w:rsid w:val="00F64EA5"/>
    <w:rsid w:val="00F66A3D"/>
    <w:rsid w:val="00F66DF3"/>
    <w:rsid w:val="00F67AB2"/>
    <w:rsid w:val="00F73D21"/>
    <w:rsid w:val="00F73DFD"/>
    <w:rsid w:val="00F742DE"/>
    <w:rsid w:val="00F74ED0"/>
    <w:rsid w:val="00F75B44"/>
    <w:rsid w:val="00F81678"/>
    <w:rsid w:val="00F81907"/>
    <w:rsid w:val="00F83547"/>
    <w:rsid w:val="00F83593"/>
    <w:rsid w:val="00F837F7"/>
    <w:rsid w:val="00F854ED"/>
    <w:rsid w:val="00F863C5"/>
    <w:rsid w:val="00F90E30"/>
    <w:rsid w:val="00F917E4"/>
    <w:rsid w:val="00F91B00"/>
    <w:rsid w:val="00F9424D"/>
    <w:rsid w:val="00F94499"/>
    <w:rsid w:val="00F94D96"/>
    <w:rsid w:val="00F94DFC"/>
    <w:rsid w:val="00F96BAD"/>
    <w:rsid w:val="00FA094F"/>
    <w:rsid w:val="00FA18A4"/>
    <w:rsid w:val="00FA34B5"/>
    <w:rsid w:val="00FA4D18"/>
    <w:rsid w:val="00FA6529"/>
    <w:rsid w:val="00FA6B4E"/>
    <w:rsid w:val="00FA721F"/>
    <w:rsid w:val="00FA7E04"/>
    <w:rsid w:val="00FB0158"/>
    <w:rsid w:val="00FB06CF"/>
    <w:rsid w:val="00FB0A71"/>
    <w:rsid w:val="00FB16BC"/>
    <w:rsid w:val="00FB1858"/>
    <w:rsid w:val="00FB251C"/>
    <w:rsid w:val="00FB25A0"/>
    <w:rsid w:val="00FB2D7C"/>
    <w:rsid w:val="00FB49D7"/>
    <w:rsid w:val="00FB4F37"/>
    <w:rsid w:val="00FB79F1"/>
    <w:rsid w:val="00FB7E5A"/>
    <w:rsid w:val="00FC07B8"/>
    <w:rsid w:val="00FC0892"/>
    <w:rsid w:val="00FC13D8"/>
    <w:rsid w:val="00FC33E7"/>
    <w:rsid w:val="00FC6E54"/>
    <w:rsid w:val="00FC7CEC"/>
    <w:rsid w:val="00FC7E40"/>
    <w:rsid w:val="00FD0B9C"/>
    <w:rsid w:val="00FD1379"/>
    <w:rsid w:val="00FD33A2"/>
    <w:rsid w:val="00FD6206"/>
    <w:rsid w:val="00FE09E7"/>
    <w:rsid w:val="00FE2161"/>
    <w:rsid w:val="00FE3D39"/>
    <w:rsid w:val="00FE58B6"/>
    <w:rsid w:val="00FE7430"/>
    <w:rsid w:val="00FE75E5"/>
    <w:rsid w:val="00FE76C6"/>
    <w:rsid w:val="00FF0471"/>
    <w:rsid w:val="00FF0771"/>
    <w:rsid w:val="00FF0AAD"/>
    <w:rsid w:val="00FF29CE"/>
    <w:rsid w:val="00FF2E7C"/>
    <w:rsid w:val="00FF33F4"/>
    <w:rsid w:val="00FF3D3E"/>
    <w:rsid w:val="00FF3FC8"/>
    <w:rsid w:val="00FF518E"/>
    <w:rsid w:val="00FF525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A020FD"/>
    <w:rsid w:val="0AAF1AA0"/>
    <w:rsid w:val="0ACF6319"/>
    <w:rsid w:val="0AE61C59"/>
    <w:rsid w:val="0AEC356E"/>
    <w:rsid w:val="0AF22A25"/>
    <w:rsid w:val="0AFA4B7A"/>
    <w:rsid w:val="0B1316BA"/>
    <w:rsid w:val="0B1355F4"/>
    <w:rsid w:val="0B310DA2"/>
    <w:rsid w:val="0B545B44"/>
    <w:rsid w:val="0B600E6A"/>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436373"/>
    <w:rsid w:val="23494A52"/>
    <w:rsid w:val="23535416"/>
    <w:rsid w:val="23595DDA"/>
    <w:rsid w:val="236126D8"/>
    <w:rsid w:val="236606E8"/>
    <w:rsid w:val="237B12D0"/>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A4FE0"/>
    <w:rsid w:val="5F0B70CF"/>
    <w:rsid w:val="5F10609D"/>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29781B"/>
    <w:rsid w:val="6B2E4872"/>
    <w:rsid w:val="6B5068BA"/>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E49217-F512-4B22-947F-B5DC0332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列表段落,목록 단"/>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styleId="30">
    <w:name w:val="List Number 3"/>
    <w:basedOn w:val="a"/>
    <w:uiPriority w:val="99"/>
    <w:semiHidden/>
    <w:unhideWhenUsed/>
    <w:rsid w:val="003B7C47"/>
    <w:pPr>
      <w:widowControl/>
      <w:numPr>
        <w:numId w:val="27"/>
      </w:numPr>
      <w:overflowPunct w:val="0"/>
      <w:autoSpaceDE w:val="0"/>
      <w:autoSpaceDN w:val="0"/>
      <w:adjustRightInd w:val="0"/>
      <w:spacing w:after="180" w:line="240" w:lineRule="auto"/>
      <w:contextualSpacing/>
      <w:jc w:val="left"/>
      <w:textAlignment w:val="baseline"/>
    </w:pPr>
    <w:rPr>
      <w:rFonts w:ascii="Times New Roman" w:hAnsi="Times New Roman"/>
      <w:kern w:val="0"/>
      <w:sz w:val="20"/>
      <w:szCs w:val="20"/>
    </w:rPr>
  </w:style>
  <w:style w:type="character" w:customStyle="1" w:styleId="EditorsNoteChar">
    <w:name w:val="Editor's Note Char"/>
    <w:link w:val="EditorsNote"/>
    <w:qFormat/>
    <w:locked/>
    <w:rsid w:val="003B7C47"/>
    <w:rPr>
      <w:rFonts w:ascii="Arial" w:eastAsia="MS Mincho" w:hAnsi="Arial"/>
      <w:color w:val="FF0000"/>
      <w:lang w:val="en-GB" w:eastAsia="en-US"/>
    </w:rPr>
  </w:style>
  <w:style w:type="paragraph" w:customStyle="1" w:styleId="BL">
    <w:name w:val="BL"/>
    <w:basedOn w:val="a"/>
    <w:rsid w:val="00FD0B9C"/>
    <w:pPr>
      <w:numPr>
        <w:numId w:val="37"/>
      </w:numPr>
      <w:tabs>
        <w:tab w:val="left" w:pos="851"/>
        <w:tab w:val="right" w:pos="10260"/>
      </w:tabs>
      <w:overflowPunct w:val="0"/>
      <w:autoSpaceDE w:val="0"/>
      <w:autoSpaceDN w:val="0"/>
      <w:adjustRightInd w:val="0"/>
      <w:spacing w:after="180" w:line="240" w:lineRule="auto"/>
      <w:ind w:left="851" w:right="612" w:hanging="283"/>
      <w:textAlignment w:val="baseline"/>
    </w:pPr>
    <w:rPr>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59184-3D48-45A7-8BA8-D4271D96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3643</Words>
  <Characters>20766</Characters>
  <Application>Microsoft Office Word</Application>
  <DocSecurity>0</DocSecurity>
  <Lines>173</Lines>
  <Paragraphs>48</Paragraphs>
  <ScaleCrop>false</ScaleCrop>
  <Company>ZTE Corporation;</Company>
  <LinksUpToDate>false</LinksUpToDate>
  <CharactersWithSpaces>24361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13</cp:revision>
  <cp:lastPrinted>2113-01-01T00:00:00Z</cp:lastPrinted>
  <dcterms:created xsi:type="dcterms:W3CDTF">2025-05-08T08:45:00Z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10B1665B7C9844319EE01F934609AC1F</vt:lpwstr>
  </property>
</Properties>
</file>